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FD2" w:rsidRPr="00F51504" w:rsidRDefault="007F78F2" w:rsidP="00C302E5">
      <w:pPr>
        <w:spacing w:after="0" w:line="240" w:lineRule="auto"/>
        <w:jc w:val="center"/>
        <w:rPr>
          <w:rFonts w:asciiTheme="majorHAnsi" w:hAnsiTheme="majorHAnsi" w:cs="Times New Roman"/>
          <w:b/>
          <w:sz w:val="24"/>
          <w:szCs w:val="24"/>
        </w:rPr>
      </w:pPr>
      <w:r w:rsidRPr="00F51504">
        <w:rPr>
          <w:rFonts w:asciiTheme="majorHAnsi" w:hAnsiTheme="majorHAnsi" w:cs="Times New Roman"/>
          <w:b/>
          <w:sz w:val="24"/>
          <w:szCs w:val="24"/>
        </w:rPr>
        <w:t xml:space="preserve">IMPLEMENTASI </w:t>
      </w:r>
      <w:bookmarkStart w:id="0" w:name="_GoBack"/>
      <w:r w:rsidRPr="00F51504">
        <w:rPr>
          <w:rFonts w:asciiTheme="majorHAnsi" w:hAnsiTheme="majorHAnsi" w:cs="Times New Roman"/>
          <w:b/>
          <w:sz w:val="24"/>
          <w:szCs w:val="24"/>
        </w:rPr>
        <w:t xml:space="preserve">DIPLOMASI KEBUDAYAAN INDONESIA DI JEPANG MELALUI RUMAH BUDAYA INDONESIA (RBI) </w:t>
      </w:r>
      <w:bookmarkEnd w:id="0"/>
      <w:r w:rsidRPr="00F51504">
        <w:rPr>
          <w:rFonts w:asciiTheme="majorHAnsi" w:hAnsiTheme="majorHAnsi" w:cs="Times New Roman"/>
          <w:b/>
          <w:sz w:val="24"/>
          <w:szCs w:val="24"/>
        </w:rPr>
        <w:t>PERIODE 2017-2019</w:t>
      </w:r>
    </w:p>
    <w:p w:rsidR="007F78F2" w:rsidRPr="00F51504" w:rsidRDefault="007F78F2" w:rsidP="00F51504">
      <w:pPr>
        <w:spacing w:after="0"/>
        <w:jc w:val="center"/>
        <w:rPr>
          <w:rFonts w:asciiTheme="majorHAnsi" w:hAnsiTheme="majorHAnsi" w:cs="Times New Roman"/>
          <w:b/>
          <w:sz w:val="24"/>
          <w:szCs w:val="24"/>
        </w:rPr>
      </w:pPr>
    </w:p>
    <w:p w:rsidR="007F78F2" w:rsidRPr="00D57BE7" w:rsidRDefault="007F78F2" w:rsidP="00F51504">
      <w:pPr>
        <w:spacing w:after="0"/>
        <w:jc w:val="center"/>
        <w:rPr>
          <w:rFonts w:asciiTheme="majorHAnsi" w:hAnsiTheme="majorHAnsi" w:cs="Times New Roman"/>
          <w:sz w:val="24"/>
          <w:szCs w:val="24"/>
          <w:vertAlign w:val="superscript"/>
          <w:lang w:val="en-US"/>
        </w:rPr>
      </w:pPr>
      <w:r w:rsidRPr="00AA76BD">
        <w:rPr>
          <w:rFonts w:asciiTheme="majorHAnsi" w:hAnsiTheme="majorHAnsi" w:cs="Times New Roman"/>
          <w:sz w:val="24"/>
          <w:szCs w:val="24"/>
        </w:rPr>
        <w:t>Rahmandha Chasdiana</w:t>
      </w:r>
      <w:r w:rsidR="00D57BE7">
        <w:rPr>
          <w:rFonts w:asciiTheme="majorHAnsi" w:hAnsiTheme="majorHAnsi" w:cs="Times New Roman"/>
          <w:sz w:val="24"/>
          <w:szCs w:val="24"/>
          <w:vertAlign w:val="superscript"/>
          <w:lang w:val="en-US"/>
        </w:rPr>
        <w:t>1</w:t>
      </w:r>
      <w:r w:rsidR="00F51504" w:rsidRPr="00AA76BD">
        <w:rPr>
          <w:rFonts w:asciiTheme="majorHAnsi" w:hAnsiTheme="majorHAnsi" w:cs="Times New Roman"/>
          <w:sz w:val="24"/>
          <w:szCs w:val="24"/>
          <w:lang w:val="en-US"/>
        </w:rPr>
        <w:t xml:space="preserve">, </w:t>
      </w:r>
      <w:r w:rsidRPr="00AA76BD">
        <w:rPr>
          <w:rFonts w:asciiTheme="majorHAnsi" w:hAnsiTheme="majorHAnsi" w:cs="Times New Roman"/>
          <w:sz w:val="24"/>
          <w:szCs w:val="24"/>
        </w:rPr>
        <w:t>Asep Kamal</w:t>
      </w:r>
      <w:r w:rsidR="00F51504" w:rsidRPr="00AA76BD">
        <w:rPr>
          <w:rFonts w:asciiTheme="majorHAnsi" w:hAnsiTheme="majorHAnsi" w:cs="Times New Roman"/>
          <w:sz w:val="24"/>
          <w:szCs w:val="24"/>
          <w:lang w:val="en-US"/>
        </w:rPr>
        <w:t>a</w:t>
      </w:r>
      <w:r w:rsidR="00F51504" w:rsidRPr="00AA76BD">
        <w:rPr>
          <w:rFonts w:asciiTheme="majorHAnsi" w:hAnsiTheme="majorHAnsi" w:cs="Times New Roman"/>
          <w:sz w:val="24"/>
          <w:szCs w:val="24"/>
        </w:rPr>
        <w:t>uddin N</w:t>
      </w:r>
      <w:r w:rsidR="00D57BE7">
        <w:rPr>
          <w:rFonts w:asciiTheme="majorHAnsi" w:hAnsiTheme="majorHAnsi" w:cs="Times New Roman"/>
          <w:sz w:val="24"/>
          <w:szCs w:val="24"/>
          <w:vertAlign w:val="superscript"/>
          <w:lang w:val="en-US"/>
        </w:rPr>
        <w:t>2</w:t>
      </w:r>
      <w:r w:rsidR="00F51504" w:rsidRPr="00AA76BD">
        <w:rPr>
          <w:rFonts w:asciiTheme="majorHAnsi" w:hAnsiTheme="majorHAnsi" w:cs="Times New Roman"/>
          <w:sz w:val="24"/>
          <w:szCs w:val="24"/>
          <w:lang w:val="en-US"/>
        </w:rPr>
        <w:t xml:space="preserve">, </w:t>
      </w:r>
      <w:r w:rsidR="00F51504" w:rsidRPr="00AA76BD">
        <w:rPr>
          <w:rFonts w:asciiTheme="majorHAnsi" w:hAnsiTheme="majorHAnsi" w:cs="Times New Roman"/>
          <w:sz w:val="24"/>
          <w:szCs w:val="24"/>
        </w:rPr>
        <w:t>Garcia Krisnando N</w:t>
      </w:r>
      <w:r w:rsidR="00D57BE7">
        <w:rPr>
          <w:rFonts w:asciiTheme="majorHAnsi" w:hAnsiTheme="majorHAnsi" w:cs="Times New Roman"/>
          <w:sz w:val="24"/>
          <w:szCs w:val="24"/>
          <w:vertAlign w:val="superscript"/>
          <w:lang w:val="en-US"/>
        </w:rPr>
        <w:t>3</w:t>
      </w:r>
    </w:p>
    <w:p w:rsidR="007F78F2" w:rsidRPr="00F51504" w:rsidRDefault="007F78F2" w:rsidP="00F51504">
      <w:pPr>
        <w:spacing w:after="0"/>
        <w:ind w:left="720"/>
        <w:jc w:val="center"/>
        <w:rPr>
          <w:rFonts w:asciiTheme="majorHAnsi" w:hAnsiTheme="majorHAnsi" w:cs="Times New Roman"/>
          <w:sz w:val="20"/>
          <w:szCs w:val="20"/>
        </w:rPr>
      </w:pPr>
    </w:p>
    <w:p w:rsidR="007F78F2" w:rsidRPr="00F51504" w:rsidRDefault="00F51504" w:rsidP="00F51504">
      <w:pPr>
        <w:spacing w:after="0"/>
        <w:jc w:val="center"/>
        <w:rPr>
          <w:rFonts w:asciiTheme="majorHAnsi" w:hAnsiTheme="majorHAnsi" w:cs="Times New Roman"/>
          <w:sz w:val="20"/>
          <w:szCs w:val="20"/>
          <w:lang w:val="en-US"/>
        </w:rPr>
      </w:pPr>
      <w:r w:rsidRPr="00F51504">
        <w:rPr>
          <w:rFonts w:asciiTheme="majorHAnsi" w:hAnsiTheme="majorHAnsi" w:cs="Times New Roman"/>
          <w:sz w:val="20"/>
          <w:szCs w:val="20"/>
          <w:vertAlign w:val="superscript"/>
          <w:lang w:val="en-US"/>
        </w:rPr>
        <w:t xml:space="preserve">1 </w:t>
      </w:r>
      <w:r w:rsidRPr="00F51504">
        <w:rPr>
          <w:rFonts w:asciiTheme="majorHAnsi" w:hAnsiTheme="majorHAnsi" w:cs="Times New Roman"/>
          <w:sz w:val="20"/>
          <w:szCs w:val="20"/>
          <w:lang w:val="en-US"/>
        </w:rPr>
        <w:t>Ilmu</w:t>
      </w:r>
      <w:r w:rsidR="007F78F2" w:rsidRPr="00F51504">
        <w:rPr>
          <w:rFonts w:asciiTheme="majorHAnsi" w:hAnsiTheme="majorHAnsi" w:cs="Times New Roman"/>
          <w:sz w:val="20"/>
          <w:szCs w:val="20"/>
        </w:rPr>
        <w:t xml:space="preserve"> Hubungan Intenasional</w:t>
      </w:r>
      <w:r w:rsidRPr="00F51504">
        <w:rPr>
          <w:rFonts w:asciiTheme="majorHAnsi" w:hAnsiTheme="majorHAnsi" w:cs="Times New Roman"/>
          <w:sz w:val="20"/>
          <w:szCs w:val="20"/>
          <w:lang w:val="en-US"/>
        </w:rPr>
        <w:t xml:space="preserve">, </w:t>
      </w:r>
      <w:r w:rsidRPr="00F51504">
        <w:rPr>
          <w:rFonts w:asciiTheme="majorHAnsi" w:hAnsiTheme="majorHAnsi" w:cs="Times New Roman"/>
          <w:sz w:val="20"/>
          <w:szCs w:val="20"/>
        </w:rPr>
        <w:t>U</w:t>
      </w:r>
      <w:r w:rsidRPr="00F51504">
        <w:rPr>
          <w:rFonts w:asciiTheme="majorHAnsi" w:hAnsiTheme="majorHAnsi" w:cs="Times New Roman"/>
          <w:sz w:val="20"/>
          <w:szCs w:val="20"/>
          <w:lang w:val="en-US"/>
        </w:rPr>
        <w:t>PN</w:t>
      </w:r>
      <w:r w:rsidR="007F78F2" w:rsidRPr="00F51504">
        <w:rPr>
          <w:rFonts w:asciiTheme="majorHAnsi" w:hAnsiTheme="majorHAnsi" w:cs="Times New Roman"/>
          <w:sz w:val="20"/>
          <w:szCs w:val="20"/>
        </w:rPr>
        <w:t xml:space="preserve"> “VETERAN” Jakarta</w:t>
      </w:r>
    </w:p>
    <w:p w:rsidR="00F51504" w:rsidRPr="00F51504" w:rsidRDefault="00F51504" w:rsidP="00F51504">
      <w:pPr>
        <w:spacing w:after="0"/>
        <w:jc w:val="center"/>
        <w:rPr>
          <w:rFonts w:asciiTheme="majorHAnsi" w:hAnsiTheme="majorHAnsi" w:cs="Times New Roman"/>
          <w:sz w:val="20"/>
          <w:szCs w:val="20"/>
          <w:lang w:val="en-US"/>
        </w:rPr>
      </w:pPr>
      <w:r w:rsidRPr="00F51504">
        <w:rPr>
          <w:rFonts w:asciiTheme="majorHAnsi" w:hAnsiTheme="majorHAnsi" w:cs="Times New Roman"/>
          <w:sz w:val="20"/>
          <w:szCs w:val="20"/>
          <w:vertAlign w:val="superscript"/>
          <w:lang w:val="en-US"/>
        </w:rPr>
        <w:t>2</w:t>
      </w:r>
      <w:r w:rsidRPr="00F51504">
        <w:rPr>
          <w:rFonts w:asciiTheme="majorHAnsi" w:hAnsiTheme="majorHAnsi" w:cs="Times New Roman"/>
          <w:sz w:val="20"/>
          <w:szCs w:val="20"/>
          <w:lang w:val="en-US"/>
        </w:rPr>
        <w:t>Ilmu</w:t>
      </w:r>
      <w:r w:rsidRPr="00F51504">
        <w:rPr>
          <w:rFonts w:asciiTheme="majorHAnsi" w:hAnsiTheme="majorHAnsi" w:cs="Times New Roman"/>
          <w:sz w:val="20"/>
          <w:szCs w:val="20"/>
        </w:rPr>
        <w:t xml:space="preserve"> Hubungan Intenasional</w:t>
      </w:r>
      <w:r w:rsidRPr="00F51504">
        <w:rPr>
          <w:rFonts w:asciiTheme="majorHAnsi" w:hAnsiTheme="majorHAnsi" w:cs="Times New Roman"/>
          <w:sz w:val="20"/>
          <w:szCs w:val="20"/>
          <w:lang w:val="en-US"/>
        </w:rPr>
        <w:t xml:space="preserve">, </w:t>
      </w:r>
      <w:r w:rsidRPr="00F51504">
        <w:rPr>
          <w:rFonts w:asciiTheme="majorHAnsi" w:hAnsiTheme="majorHAnsi" w:cs="Times New Roman"/>
          <w:sz w:val="20"/>
          <w:szCs w:val="20"/>
        </w:rPr>
        <w:t>U</w:t>
      </w:r>
      <w:r w:rsidRPr="00F51504">
        <w:rPr>
          <w:rFonts w:asciiTheme="majorHAnsi" w:hAnsiTheme="majorHAnsi" w:cs="Times New Roman"/>
          <w:sz w:val="20"/>
          <w:szCs w:val="20"/>
          <w:lang w:val="en-US"/>
        </w:rPr>
        <w:t>PN</w:t>
      </w:r>
      <w:r w:rsidRPr="00F51504">
        <w:rPr>
          <w:rFonts w:asciiTheme="majorHAnsi" w:hAnsiTheme="majorHAnsi" w:cs="Times New Roman"/>
          <w:sz w:val="20"/>
          <w:szCs w:val="20"/>
        </w:rPr>
        <w:t xml:space="preserve"> “VETERAN” Jakarta</w:t>
      </w:r>
    </w:p>
    <w:p w:rsidR="00F51504" w:rsidRPr="00F51504" w:rsidRDefault="00F51504" w:rsidP="00F51504">
      <w:pPr>
        <w:spacing w:after="0"/>
        <w:jc w:val="center"/>
        <w:rPr>
          <w:rFonts w:asciiTheme="majorHAnsi" w:hAnsiTheme="majorHAnsi" w:cs="Times New Roman"/>
          <w:sz w:val="20"/>
          <w:szCs w:val="20"/>
          <w:lang w:val="en-US"/>
        </w:rPr>
      </w:pPr>
      <w:r w:rsidRPr="00F51504">
        <w:rPr>
          <w:rFonts w:asciiTheme="majorHAnsi" w:hAnsiTheme="majorHAnsi" w:cs="Times New Roman"/>
          <w:sz w:val="20"/>
          <w:szCs w:val="20"/>
          <w:vertAlign w:val="superscript"/>
          <w:lang w:val="en-US"/>
        </w:rPr>
        <w:t>3</w:t>
      </w:r>
      <w:r w:rsidRPr="00F51504">
        <w:rPr>
          <w:rFonts w:asciiTheme="majorHAnsi" w:hAnsiTheme="majorHAnsi" w:cs="Times New Roman"/>
          <w:sz w:val="20"/>
          <w:szCs w:val="20"/>
          <w:lang w:val="en-US"/>
        </w:rPr>
        <w:t>Ilmu</w:t>
      </w:r>
      <w:r w:rsidRPr="00F51504">
        <w:rPr>
          <w:rFonts w:asciiTheme="majorHAnsi" w:hAnsiTheme="majorHAnsi" w:cs="Times New Roman"/>
          <w:sz w:val="20"/>
          <w:szCs w:val="20"/>
        </w:rPr>
        <w:t xml:space="preserve"> Hubungan Intenasional</w:t>
      </w:r>
      <w:r w:rsidRPr="00F51504">
        <w:rPr>
          <w:rFonts w:asciiTheme="majorHAnsi" w:hAnsiTheme="majorHAnsi" w:cs="Times New Roman"/>
          <w:sz w:val="20"/>
          <w:szCs w:val="20"/>
          <w:lang w:val="en-US"/>
        </w:rPr>
        <w:t xml:space="preserve">, </w:t>
      </w:r>
      <w:r w:rsidRPr="00F51504">
        <w:rPr>
          <w:rFonts w:asciiTheme="majorHAnsi" w:hAnsiTheme="majorHAnsi" w:cs="Times New Roman"/>
          <w:sz w:val="20"/>
          <w:szCs w:val="20"/>
        </w:rPr>
        <w:t>U</w:t>
      </w:r>
      <w:r w:rsidRPr="00F51504">
        <w:rPr>
          <w:rFonts w:asciiTheme="majorHAnsi" w:hAnsiTheme="majorHAnsi" w:cs="Times New Roman"/>
          <w:sz w:val="20"/>
          <w:szCs w:val="20"/>
          <w:lang w:val="en-US"/>
        </w:rPr>
        <w:t>PN</w:t>
      </w:r>
      <w:r w:rsidRPr="00F51504">
        <w:rPr>
          <w:rFonts w:asciiTheme="majorHAnsi" w:hAnsiTheme="majorHAnsi" w:cs="Times New Roman"/>
          <w:sz w:val="20"/>
          <w:szCs w:val="20"/>
        </w:rPr>
        <w:t xml:space="preserve"> “VETERAN” Jakarta</w:t>
      </w:r>
    </w:p>
    <w:p w:rsidR="005655D6" w:rsidRPr="00F51504" w:rsidRDefault="005655D6" w:rsidP="00F51504">
      <w:pPr>
        <w:spacing w:after="0"/>
        <w:jc w:val="center"/>
        <w:rPr>
          <w:rFonts w:asciiTheme="majorHAnsi" w:hAnsiTheme="majorHAnsi" w:cs="Times New Roman"/>
          <w:sz w:val="24"/>
          <w:szCs w:val="24"/>
        </w:rPr>
      </w:pPr>
    </w:p>
    <w:p w:rsidR="005655D6" w:rsidRPr="00F51504" w:rsidRDefault="005655D6" w:rsidP="00F51504">
      <w:pPr>
        <w:spacing w:after="0" w:line="360" w:lineRule="auto"/>
        <w:jc w:val="center"/>
        <w:rPr>
          <w:rFonts w:asciiTheme="majorHAnsi" w:hAnsiTheme="majorHAnsi" w:cs="Times New Roman"/>
          <w:b/>
          <w:sz w:val="24"/>
          <w:szCs w:val="24"/>
        </w:rPr>
      </w:pPr>
      <w:r w:rsidRPr="00F51504">
        <w:rPr>
          <w:rFonts w:asciiTheme="majorHAnsi" w:hAnsiTheme="majorHAnsi" w:cs="Times New Roman"/>
          <w:b/>
          <w:sz w:val="24"/>
          <w:szCs w:val="24"/>
        </w:rPr>
        <w:t>Abstract</w:t>
      </w:r>
    </w:p>
    <w:p w:rsidR="005655D6" w:rsidRPr="00DE7902" w:rsidRDefault="009E18CC" w:rsidP="00E86CDA">
      <w:pPr>
        <w:spacing w:after="0" w:line="240" w:lineRule="auto"/>
        <w:ind w:firstLine="709"/>
        <w:jc w:val="both"/>
        <w:rPr>
          <w:rFonts w:asciiTheme="majorHAnsi" w:hAnsiTheme="majorHAnsi" w:cs="Times New Roman"/>
          <w:i/>
          <w:sz w:val="24"/>
          <w:szCs w:val="24"/>
          <w:lang w:val="en-US"/>
        </w:rPr>
      </w:pPr>
      <w:r w:rsidRPr="00DE7902">
        <w:rPr>
          <w:rFonts w:asciiTheme="majorHAnsi" w:hAnsiTheme="majorHAnsi" w:cs="Times New Roman"/>
          <w:i/>
          <w:sz w:val="24"/>
          <w:szCs w:val="24"/>
        </w:rPr>
        <w:t>This paper aim to analyze about t</w:t>
      </w:r>
      <w:r w:rsidR="005655D6" w:rsidRPr="00DE7902">
        <w:rPr>
          <w:rFonts w:asciiTheme="majorHAnsi" w:hAnsiTheme="majorHAnsi" w:cs="Times New Roman"/>
          <w:i/>
          <w:sz w:val="24"/>
          <w:szCs w:val="24"/>
        </w:rPr>
        <w:t>he Implementation of Indonesian Cultural Diplomacy in Japan through Rumah Budaya I</w:t>
      </w:r>
      <w:r w:rsidRPr="00DE7902">
        <w:rPr>
          <w:rFonts w:asciiTheme="majorHAnsi" w:hAnsiTheme="majorHAnsi" w:cs="Times New Roman"/>
          <w:i/>
          <w:sz w:val="24"/>
          <w:szCs w:val="24"/>
        </w:rPr>
        <w:t>ndonesia (RBI) Period 2017-2019</w:t>
      </w:r>
      <w:r w:rsidR="005655D6" w:rsidRPr="00DE7902">
        <w:rPr>
          <w:rFonts w:asciiTheme="majorHAnsi" w:hAnsiTheme="majorHAnsi" w:cs="Times New Roman"/>
          <w:i/>
          <w:sz w:val="24"/>
          <w:szCs w:val="24"/>
        </w:rPr>
        <w:t>. In this era, culture has become an important issue that deserves to be discussed. Besides being national identity of a country, culture also used as a instrument to achieve the country's national interests. Currently, Indonesia is one of the countries that uses cultural diplomacy as an effort to achieve its national interests. In this case, the Ministry of Education and Culture established Rum</w:t>
      </w:r>
      <w:r w:rsidR="00FA28A3" w:rsidRPr="00DE7902">
        <w:rPr>
          <w:rFonts w:asciiTheme="majorHAnsi" w:hAnsiTheme="majorHAnsi" w:cs="Times New Roman"/>
          <w:i/>
          <w:sz w:val="24"/>
          <w:szCs w:val="24"/>
        </w:rPr>
        <w:t>ah Budaya Indonesia (RBI) in Japan</w:t>
      </w:r>
      <w:r w:rsidR="005655D6" w:rsidRPr="00DE7902">
        <w:rPr>
          <w:rFonts w:asciiTheme="majorHAnsi" w:hAnsiTheme="majorHAnsi" w:cs="Times New Roman"/>
          <w:i/>
          <w:sz w:val="24"/>
          <w:szCs w:val="24"/>
        </w:rPr>
        <w:t xml:space="preserve"> to reinforce Indonesian c</w:t>
      </w:r>
      <w:r w:rsidRPr="00DE7902">
        <w:rPr>
          <w:rFonts w:asciiTheme="majorHAnsi" w:hAnsiTheme="majorHAnsi" w:cs="Times New Roman"/>
          <w:i/>
          <w:sz w:val="24"/>
          <w:szCs w:val="24"/>
        </w:rPr>
        <w:t xml:space="preserve">ultural diplomacy. The result of this research show that </w:t>
      </w:r>
      <w:r w:rsidR="00FA28A3" w:rsidRPr="00DE7902">
        <w:rPr>
          <w:rFonts w:asciiTheme="majorHAnsi" w:hAnsiTheme="majorHAnsi" w:cs="Times New Roman"/>
          <w:i/>
          <w:sz w:val="24"/>
          <w:szCs w:val="24"/>
        </w:rPr>
        <w:t>the influential Rumah Budaya of the positive image of Indonesia and the increasing</w:t>
      </w:r>
      <w:r w:rsidR="00227F26" w:rsidRPr="00DE7902">
        <w:rPr>
          <w:rFonts w:asciiTheme="majorHAnsi" w:hAnsiTheme="majorHAnsi" w:cs="Times New Roman"/>
          <w:i/>
          <w:sz w:val="24"/>
          <w:szCs w:val="24"/>
        </w:rPr>
        <w:t xml:space="preserve"> number of tourist to Indonesia</w:t>
      </w:r>
      <w:r w:rsidRPr="00DE7902">
        <w:rPr>
          <w:rFonts w:asciiTheme="majorHAnsi" w:hAnsiTheme="majorHAnsi" w:cs="Times New Roman"/>
          <w:i/>
          <w:sz w:val="24"/>
          <w:szCs w:val="24"/>
        </w:rPr>
        <w:t>. This paper</w:t>
      </w:r>
      <w:r w:rsidR="005655D6" w:rsidRPr="00DE7902">
        <w:rPr>
          <w:rFonts w:asciiTheme="majorHAnsi" w:hAnsiTheme="majorHAnsi" w:cs="Times New Roman"/>
          <w:i/>
          <w:sz w:val="24"/>
          <w:szCs w:val="24"/>
        </w:rPr>
        <w:t xml:space="preserve"> uses the diplomacy theory, the concept of cultural diplomacy and the concept of a Rumah Budaya. </w:t>
      </w:r>
    </w:p>
    <w:p w:rsidR="00E86CDA" w:rsidRPr="00E86CDA" w:rsidRDefault="00E86CDA" w:rsidP="00E86CDA">
      <w:pPr>
        <w:spacing w:after="0" w:line="240" w:lineRule="auto"/>
        <w:ind w:firstLine="709"/>
        <w:jc w:val="both"/>
        <w:rPr>
          <w:rFonts w:asciiTheme="majorHAnsi" w:hAnsiTheme="majorHAnsi" w:cs="Times New Roman"/>
          <w:sz w:val="24"/>
          <w:szCs w:val="24"/>
          <w:lang w:val="en-US"/>
        </w:rPr>
      </w:pPr>
    </w:p>
    <w:p w:rsidR="005655D6" w:rsidRPr="00E86CDA" w:rsidRDefault="005655D6" w:rsidP="00BB09C3">
      <w:pPr>
        <w:spacing w:after="0" w:line="240" w:lineRule="auto"/>
        <w:ind w:left="1276" w:hanging="1276"/>
        <w:jc w:val="both"/>
        <w:rPr>
          <w:rFonts w:asciiTheme="majorHAnsi" w:hAnsiTheme="majorHAnsi" w:cs="Times New Roman"/>
          <w:sz w:val="24"/>
          <w:szCs w:val="24"/>
        </w:rPr>
      </w:pPr>
      <w:r w:rsidRPr="00BB09C3">
        <w:rPr>
          <w:rFonts w:asciiTheme="majorHAnsi" w:hAnsiTheme="majorHAnsi" w:cs="Times New Roman"/>
          <w:b/>
          <w:sz w:val="24"/>
          <w:szCs w:val="24"/>
        </w:rPr>
        <w:t>Keywords:</w:t>
      </w:r>
      <w:r w:rsidRPr="00E86CDA">
        <w:rPr>
          <w:rFonts w:asciiTheme="majorHAnsi" w:hAnsiTheme="majorHAnsi" w:cs="Times New Roman"/>
          <w:sz w:val="24"/>
          <w:szCs w:val="24"/>
        </w:rPr>
        <w:t xml:space="preserve"> </w:t>
      </w:r>
      <w:r w:rsidRPr="00DE7902">
        <w:rPr>
          <w:rFonts w:asciiTheme="majorHAnsi" w:hAnsiTheme="majorHAnsi" w:cs="Times New Roman"/>
          <w:i/>
          <w:sz w:val="24"/>
          <w:szCs w:val="24"/>
        </w:rPr>
        <w:t>Cultural Diplomacy,</w:t>
      </w:r>
      <w:r w:rsidR="00BB09C3" w:rsidRPr="00DE7902">
        <w:rPr>
          <w:rFonts w:asciiTheme="majorHAnsi" w:hAnsiTheme="majorHAnsi" w:cs="Times New Roman"/>
          <w:i/>
          <w:sz w:val="24"/>
          <w:szCs w:val="24"/>
          <w:lang w:val="en-US"/>
        </w:rPr>
        <w:t xml:space="preserve"> </w:t>
      </w:r>
      <w:r w:rsidRPr="00DE7902">
        <w:rPr>
          <w:rFonts w:asciiTheme="majorHAnsi" w:hAnsiTheme="majorHAnsi" w:cs="Times New Roman"/>
          <w:i/>
          <w:sz w:val="24"/>
          <w:szCs w:val="24"/>
        </w:rPr>
        <w:t>Diplomacy,</w:t>
      </w:r>
      <w:r w:rsidR="00BB09C3" w:rsidRPr="00DE7902">
        <w:rPr>
          <w:rFonts w:asciiTheme="majorHAnsi" w:hAnsiTheme="majorHAnsi" w:cs="Times New Roman"/>
          <w:i/>
          <w:sz w:val="24"/>
          <w:szCs w:val="24"/>
          <w:lang w:val="en-US"/>
        </w:rPr>
        <w:t xml:space="preserve"> </w:t>
      </w:r>
      <w:r w:rsidRPr="00DE7902">
        <w:rPr>
          <w:rFonts w:asciiTheme="majorHAnsi" w:hAnsiTheme="majorHAnsi" w:cs="Times New Roman"/>
          <w:i/>
          <w:sz w:val="24"/>
          <w:szCs w:val="24"/>
        </w:rPr>
        <w:t>Indonesian Cultural Houses, Indonesia and Japan</w:t>
      </w:r>
    </w:p>
    <w:p w:rsidR="005655D6" w:rsidRPr="00F51504" w:rsidRDefault="005655D6" w:rsidP="00F51504">
      <w:pPr>
        <w:spacing w:after="0"/>
        <w:jc w:val="center"/>
        <w:rPr>
          <w:rFonts w:asciiTheme="majorHAnsi" w:hAnsiTheme="majorHAnsi" w:cs="Times New Roman"/>
          <w:sz w:val="24"/>
          <w:szCs w:val="24"/>
        </w:rPr>
      </w:pPr>
    </w:p>
    <w:p w:rsidR="005655D6" w:rsidRDefault="005655D6"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4D714B" w:rsidP="00F51504">
      <w:pPr>
        <w:spacing w:after="0"/>
        <w:jc w:val="center"/>
        <w:rPr>
          <w:rFonts w:asciiTheme="majorHAnsi" w:hAnsiTheme="majorHAnsi" w:cs="Times New Roman"/>
          <w:sz w:val="24"/>
          <w:szCs w:val="24"/>
          <w:lang w:val="en-US"/>
        </w:rPr>
      </w:pPr>
    </w:p>
    <w:p w:rsidR="004D714B" w:rsidRDefault="00C302E5" w:rsidP="00C302E5">
      <w:pPr>
        <w:tabs>
          <w:tab w:val="left" w:pos="3375"/>
          <w:tab w:val="center" w:pos="4513"/>
        </w:tabs>
        <w:spacing w:after="0"/>
        <w:rPr>
          <w:rFonts w:asciiTheme="majorHAnsi" w:hAnsiTheme="majorHAnsi" w:cs="Times New Roman"/>
          <w:sz w:val="24"/>
          <w:szCs w:val="24"/>
          <w:lang w:val="en-US"/>
        </w:rPr>
      </w:pPr>
      <w:r>
        <w:rPr>
          <w:rFonts w:asciiTheme="majorHAnsi" w:hAnsiTheme="majorHAnsi" w:cs="Times New Roman"/>
          <w:sz w:val="24"/>
          <w:szCs w:val="24"/>
          <w:lang w:val="en-US"/>
        </w:rPr>
        <w:tab/>
      </w:r>
      <w:r>
        <w:rPr>
          <w:rFonts w:asciiTheme="majorHAnsi" w:hAnsiTheme="majorHAnsi" w:cs="Times New Roman"/>
          <w:sz w:val="24"/>
          <w:szCs w:val="24"/>
          <w:lang w:val="en-US"/>
        </w:rPr>
        <w:tab/>
      </w:r>
    </w:p>
    <w:p w:rsidR="00CE1CE5" w:rsidRPr="00F51504" w:rsidRDefault="00CE1CE5" w:rsidP="00F51504">
      <w:pPr>
        <w:spacing w:after="0"/>
        <w:rPr>
          <w:rFonts w:asciiTheme="majorHAnsi" w:hAnsiTheme="majorHAnsi" w:cs="Times New Roman"/>
          <w:b/>
          <w:sz w:val="24"/>
          <w:szCs w:val="24"/>
        </w:rPr>
        <w:sectPr w:rsidR="00CE1CE5" w:rsidRPr="00F51504" w:rsidSect="00227F26">
          <w:headerReference w:type="default" r:id="rId7"/>
          <w:footerReference w:type="default" r:id="rId8"/>
          <w:pgSz w:w="11906" w:h="16838"/>
          <w:pgMar w:top="1440" w:right="1440" w:bottom="1440" w:left="1440" w:header="708" w:footer="708" w:gutter="0"/>
          <w:pgNumType w:start="28"/>
          <w:cols w:space="708"/>
          <w:docGrid w:linePitch="360"/>
        </w:sectPr>
      </w:pPr>
    </w:p>
    <w:p w:rsidR="007F78F2" w:rsidRPr="004D714B" w:rsidRDefault="005655D6" w:rsidP="004D714B">
      <w:pPr>
        <w:pStyle w:val="ListParagraph"/>
        <w:numPr>
          <w:ilvl w:val="0"/>
          <w:numId w:val="11"/>
        </w:numPr>
        <w:spacing w:after="0"/>
        <w:rPr>
          <w:rFonts w:asciiTheme="majorHAnsi" w:hAnsiTheme="majorHAnsi" w:cs="Times New Roman"/>
          <w:b/>
          <w:sz w:val="24"/>
          <w:szCs w:val="24"/>
        </w:rPr>
      </w:pPr>
      <w:r w:rsidRPr="004D714B">
        <w:rPr>
          <w:rFonts w:asciiTheme="majorHAnsi" w:hAnsiTheme="majorHAnsi" w:cs="Times New Roman"/>
          <w:b/>
          <w:sz w:val="24"/>
          <w:szCs w:val="24"/>
        </w:rPr>
        <w:lastRenderedPageBreak/>
        <w:t>PENDAHULUAN</w:t>
      </w:r>
    </w:p>
    <w:p w:rsidR="005655D6" w:rsidRPr="00F51504" w:rsidRDefault="00E30B76"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Dewasa</w:t>
      </w:r>
      <w:r w:rsidR="00FA28A3" w:rsidRPr="00F51504">
        <w:rPr>
          <w:rFonts w:asciiTheme="majorHAnsi" w:hAnsiTheme="majorHAnsi" w:cs="Times New Roman"/>
          <w:sz w:val="24"/>
          <w:szCs w:val="24"/>
        </w:rPr>
        <w:t xml:space="preserve"> ini bukan hal baru bila diplomasi dijadikan sebagai metode yang digunakan o</w:t>
      </w:r>
      <w:r w:rsidR="004D714B">
        <w:rPr>
          <w:rFonts w:asciiTheme="majorHAnsi" w:hAnsiTheme="majorHAnsi" w:cs="Times New Roman"/>
          <w:sz w:val="24"/>
          <w:szCs w:val="24"/>
        </w:rPr>
        <w:t>leh suatu negara untuk mencapai</w:t>
      </w:r>
      <w:r w:rsidR="004D714B">
        <w:rPr>
          <w:rFonts w:asciiTheme="majorHAnsi" w:hAnsiTheme="majorHAnsi" w:cs="Times New Roman"/>
          <w:sz w:val="24"/>
          <w:szCs w:val="24"/>
          <w:lang w:val="en-US"/>
        </w:rPr>
        <w:t xml:space="preserve"> </w:t>
      </w:r>
      <w:r w:rsidR="00FA28A3" w:rsidRPr="00F51504">
        <w:rPr>
          <w:rFonts w:asciiTheme="majorHAnsi" w:hAnsiTheme="majorHAnsi" w:cs="Times New Roman"/>
          <w:sz w:val="24"/>
          <w:szCs w:val="24"/>
        </w:rPr>
        <w:t>kepetingan</w:t>
      </w:r>
      <w:r w:rsidR="004D714B">
        <w:rPr>
          <w:rFonts w:asciiTheme="majorHAnsi" w:hAnsiTheme="majorHAnsi" w:cs="Times New Roman"/>
          <w:sz w:val="24"/>
          <w:szCs w:val="24"/>
          <w:lang w:val="en-US"/>
        </w:rPr>
        <w:t xml:space="preserve"> </w:t>
      </w:r>
      <w:r w:rsidR="00FA28A3" w:rsidRPr="00F51504">
        <w:rPr>
          <w:rFonts w:asciiTheme="majorHAnsi" w:hAnsiTheme="majorHAnsi" w:cs="Times New Roman"/>
          <w:sz w:val="24"/>
          <w:szCs w:val="24"/>
        </w:rPr>
        <w:t>-</w:t>
      </w:r>
      <w:r w:rsidR="004D714B">
        <w:rPr>
          <w:rFonts w:asciiTheme="majorHAnsi" w:hAnsiTheme="majorHAnsi" w:cs="Times New Roman"/>
          <w:sz w:val="24"/>
          <w:szCs w:val="24"/>
          <w:lang w:val="en-US"/>
        </w:rPr>
        <w:t xml:space="preserve"> </w:t>
      </w:r>
      <w:r w:rsidR="00FA28A3" w:rsidRPr="00F51504">
        <w:rPr>
          <w:rFonts w:asciiTheme="majorHAnsi" w:hAnsiTheme="majorHAnsi" w:cs="Times New Roman"/>
          <w:sz w:val="24"/>
          <w:szCs w:val="24"/>
        </w:rPr>
        <w:t>kepentingan negara tersebut dan dapat dilakukan secara damai (Roy, 1995).  Saat ini</w:t>
      </w:r>
      <w:r w:rsidR="00FA28A3" w:rsidRPr="00F51504">
        <w:rPr>
          <w:rFonts w:asciiTheme="majorHAnsi" w:hAnsiTheme="majorHAnsi" w:cs="Times New Roman"/>
          <w:i/>
          <w:sz w:val="24"/>
          <w:szCs w:val="24"/>
        </w:rPr>
        <w:t xml:space="preserve">, soft power </w:t>
      </w:r>
      <w:r w:rsidR="00FA28A3" w:rsidRPr="00F51504">
        <w:rPr>
          <w:rFonts w:asciiTheme="majorHAnsi" w:hAnsiTheme="majorHAnsi" w:cs="Times New Roman"/>
          <w:sz w:val="24"/>
          <w:szCs w:val="24"/>
        </w:rPr>
        <w:t xml:space="preserve">sendiri telah menjadi sesuatu yang dianggap penting atau layak untuk digunakan dalam kehidupan masyarakat internasional. Adapun wujud dari </w:t>
      </w:r>
      <w:r w:rsidR="00FA28A3" w:rsidRPr="00F51504">
        <w:rPr>
          <w:rFonts w:asciiTheme="majorHAnsi" w:hAnsiTheme="majorHAnsi" w:cs="Times New Roman"/>
          <w:i/>
          <w:sz w:val="24"/>
          <w:szCs w:val="24"/>
        </w:rPr>
        <w:t xml:space="preserve">soft power diplomacy </w:t>
      </w:r>
      <w:r w:rsidR="00FA28A3" w:rsidRPr="00F51504">
        <w:rPr>
          <w:rFonts w:asciiTheme="majorHAnsi" w:hAnsiTheme="majorHAnsi" w:cs="Times New Roman"/>
          <w:sz w:val="24"/>
          <w:szCs w:val="24"/>
        </w:rPr>
        <w:t xml:space="preserve">berupa </w:t>
      </w:r>
      <w:r w:rsidR="00FA28A3" w:rsidRPr="00F51504">
        <w:rPr>
          <w:rFonts w:asciiTheme="majorHAnsi" w:hAnsiTheme="majorHAnsi" w:cs="Times New Roman"/>
          <w:i/>
          <w:sz w:val="24"/>
          <w:szCs w:val="24"/>
        </w:rPr>
        <w:t>culture, ideas, values, policies</w:t>
      </w:r>
      <w:r w:rsidR="00FA28A3" w:rsidRPr="00F51504">
        <w:rPr>
          <w:rFonts w:asciiTheme="majorHAnsi" w:hAnsiTheme="majorHAnsi" w:cs="Times New Roman"/>
          <w:sz w:val="24"/>
          <w:szCs w:val="24"/>
        </w:rPr>
        <w:t xml:space="preserve"> ataupun </w:t>
      </w:r>
      <w:r w:rsidR="00FA28A3" w:rsidRPr="00F51504">
        <w:rPr>
          <w:rFonts w:asciiTheme="majorHAnsi" w:hAnsiTheme="majorHAnsi" w:cs="Times New Roman"/>
          <w:i/>
          <w:sz w:val="24"/>
          <w:szCs w:val="24"/>
        </w:rPr>
        <w:t>achievment,</w:t>
      </w:r>
      <w:r w:rsidR="00FA28A3" w:rsidRPr="00F51504">
        <w:rPr>
          <w:rFonts w:asciiTheme="majorHAnsi" w:hAnsiTheme="majorHAnsi" w:cs="Times New Roman"/>
          <w:sz w:val="24"/>
          <w:szCs w:val="24"/>
        </w:rPr>
        <w:t xml:space="preserve"> wujud dari </w:t>
      </w:r>
      <w:r w:rsidR="00FA28A3" w:rsidRPr="00F51504">
        <w:rPr>
          <w:rFonts w:asciiTheme="majorHAnsi" w:hAnsiTheme="majorHAnsi" w:cs="Times New Roman"/>
          <w:i/>
          <w:sz w:val="24"/>
          <w:szCs w:val="24"/>
        </w:rPr>
        <w:t>soft power</w:t>
      </w:r>
      <w:r w:rsidR="00FA28A3" w:rsidRPr="00F51504">
        <w:rPr>
          <w:rFonts w:asciiTheme="majorHAnsi" w:hAnsiTheme="majorHAnsi" w:cs="Times New Roman"/>
          <w:sz w:val="24"/>
          <w:szCs w:val="24"/>
        </w:rPr>
        <w:t xml:space="preserve"> tersebut dapat dijadikan sebagai sebuah alat untuk meningkatkan kekuatan suatu negara pada situasi tertentu bahkan pada tingkat formal sekalipun (Yudoyono, 2010).</w:t>
      </w:r>
    </w:p>
    <w:p w:rsidR="00FA28A3" w:rsidRPr="00F51504" w:rsidRDefault="00FA28A3"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 xml:space="preserve">Saat </w:t>
      </w:r>
      <w:r w:rsidR="00291FCF">
        <w:rPr>
          <w:rFonts w:asciiTheme="majorHAnsi" w:hAnsiTheme="majorHAnsi" w:cs="Times New Roman"/>
          <w:sz w:val="24"/>
          <w:szCs w:val="24"/>
        </w:rPr>
        <w:t>ini, sudah banyak negara-negara</w:t>
      </w:r>
      <w:r w:rsidR="00291FCF">
        <w:rPr>
          <w:rFonts w:asciiTheme="majorHAnsi" w:hAnsiTheme="majorHAnsi" w:cs="Times New Roman"/>
          <w:sz w:val="24"/>
          <w:szCs w:val="24"/>
          <w:lang w:val="en-US"/>
        </w:rPr>
        <w:t xml:space="preserve"> </w:t>
      </w:r>
      <w:r w:rsidRPr="00F51504">
        <w:rPr>
          <w:rFonts w:asciiTheme="majorHAnsi" w:hAnsiTheme="majorHAnsi" w:cs="Times New Roman"/>
          <w:sz w:val="24"/>
          <w:szCs w:val="24"/>
        </w:rPr>
        <w:t>yang mempromosikan kebudayaan yang dimiliki negaranya sebagai alat meningkatkan eksistensinya untuk meraih kepentingan nasional negara tersebut. Dengan menggunakan diplomasi kebudayaan negara tersebut tidak perlu lagi melakukan kekerasan atau menggunakan kekuatan militer untuk mencapai kepentingan nasional negaranya, tetapi melalui cara yang lembut, perlahan tapi pasti. Diplomasi kebudayaan biasanya dilakukan melalui film, musik, tarian-tarian, makanan dan sebagainya. Hal tersebut dipercaya dapat mempengaruhi, meraih, merangkul dan mengambil hati masyarakat dari berbagai belahan dunia dengan mudah (Fitria Apriyanti, 2014, hal. 2).</w:t>
      </w:r>
    </w:p>
    <w:p w:rsidR="00E30B76" w:rsidRPr="00F51504" w:rsidRDefault="00E30B76"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lastRenderedPageBreak/>
        <w:t xml:space="preserve">Indonesia merupakan salah satu negara yang mengguakan diplomasi kebudayaan sebagai strategi dalam mencapai kepentingan nasionalnya. </w:t>
      </w:r>
      <w:r w:rsidR="00FA28A3" w:rsidRPr="00F51504">
        <w:rPr>
          <w:rFonts w:asciiTheme="majorHAnsi" w:hAnsiTheme="majorHAnsi" w:cs="Times New Roman"/>
          <w:sz w:val="24"/>
          <w:szCs w:val="24"/>
        </w:rPr>
        <w:t>Salah satu wujud nyata pemerintah Indonesia dalam melakukan strategi diplomasi menggunakan aspek kebudayaan yaitu melalui Rumah Budaya Indonesia</w:t>
      </w:r>
      <w:r w:rsidR="00291FCF">
        <w:rPr>
          <w:rFonts w:asciiTheme="majorHAnsi" w:hAnsiTheme="majorHAnsi" w:cs="Times New Roman"/>
          <w:sz w:val="24"/>
          <w:szCs w:val="24"/>
          <w:lang w:val="en-US"/>
        </w:rPr>
        <w:t xml:space="preserve"> </w:t>
      </w:r>
      <w:r w:rsidR="00FA28A3" w:rsidRPr="00F51504">
        <w:rPr>
          <w:rFonts w:asciiTheme="majorHAnsi" w:hAnsiTheme="majorHAnsi" w:cs="Times New Roman"/>
          <w:sz w:val="24"/>
          <w:szCs w:val="24"/>
        </w:rPr>
        <w:t>(RBI). Pemerintah menjadikan RBI sebagai sarana diplomasi yang memanfaatkan keberagaman kebudayaan yang dimiliki oleh Indonesia beberapa diantaranya berupa seni tari, pakaian adat, alat-alat musik tradisional dan lain-lain.</w:t>
      </w:r>
      <w:r w:rsidR="00B00A01">
        <w:rPr>
          <w:rFonts w:asciiTheme="majorHAnsi" w:hAnsiTheme="majorHAnsi" w:cs="Times New Roman"/>
          <w:sz w:val="24"/>
          <w:szCs w:val="24"/>
        </w:rPr>
        <w:t xml:space="preserve"> Dengan dibentuknya R</w:t>
      </w:r>
      <w:r w:rsidR="00B00A01">
        <w:rPr>
          <w:rFonts w:asciiTheme="majorHAnsi" w:hAnsiTheme="majorHAnsi" w:cs="Times New Roman"/>
          <w:sz w:val="24"/>
          <w:szCs w:val="24"/>
          <w:lang w:val="en-US"/>
        </w:rPr>
        <w:t>BI ini</w:t>
      </w:r>
      <w:r w:rsidR="00FA28A3" w:rsidRPr="00F51504">
        <w:rPr>
          <w:rFonts w:asciiTheme="majorHAnsi" w:hAnsiTheme="majorHAnsi" w:cs="Times New Roman"/>
          <w:sz w:val="24"/>
          <w:szCs w:val="24"/>
        </w:rPr>
        <w:t xml:space="preserve"> diharapkan dapat lebih memudahkan Indonesia dalam mencapai kepentingan nasionalnya. </w:t>
      </w:r>
    </w:p>
    <w:p w:rsidR="00FA28A3" w:rsidRPr="00F51504" w:rsidRDefault="00FA28A3"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Selain itu, RBI juga dapat dijadikan sebagai salah satu upaya pemerintah dalam memitigasi terjadiya klaim budaya Indonesia yang dilakukan oleh negara lain, di era globalisasi seperti saat ini bukan hal baru jika budaya yang dimiliki suatu negara bisa dengan mudah masuk ke</w:t>
      </w:r>
      <w:r w:rsidR="00803A78">
        <w:rPr>
          <w:rFonts w:asciiTheme="majorHAnsi" w:hAnsiTheme="majorHAnsi" w:cs="Times New Roman"/>
          <w:sz w:val="24"/>
          <w:szCs w:val="24"/>
          <w:lang w:val="en-US"/>
        </w:rPr>
        <w:t xml:space="preserve"> </w:t>
      </w:r>
      <w:r w:rsidRPr="00F51504">
        <w:rPr>
          <w:rFonts w:asciiTheme="majorHAnsi" w:hAnsiTheme="majorHAnsi" w:cs="Times New Roman"/>
          <w:sz w:val="24"/>
          <w:szCs w:val="24"/>
        </w:rPr>
        <w:t>dalam negara lain. Kurangnya kesadaran masyarakat Indonesia untuk melestarikan budaya membuat budaya</w:t>
      </w:r>
      <w:r w:rsidR="00803A78">
        <w:rPr>
          <w:rFonts w:asciiTheme="majorHAnsi" w:hAnsiTheme="majorHAnsi" w:cs="Times New Roman"/>
          <w:sz w:val="24"/>
          <w:szCs w:val="24"/>
          <w:lang w:val="en-US"/>
        </w:rPr>
        <w:t xml:space="preserve"> - </w:t>
      </w:r>
      <w:r w:rsidRPr="00F51504">
        <w:rPr>
          <w:rFonts w:asciiTheme="majorHAnsi" w:hAnsiTheme="majorHAnsi" w:cs="Times New Roman"/>
          <w:sz w:val="24"/>
          <w:szCs w:val="24"/>
        </w:rPr>
        <w:t>budaya Indone</w:t>
      </w:r>
      <w:r w:rsidR="00803A78">
        <w:rPr>
          <w:rFonts w:asciiTheme="majorHAnsi" w:hAnsiTheme="majorHAnsi" w:cs="Times New Roman"/>
          <w:sz w:val="24"/>
          <w:szCs w:val="24"/>
        </w:rPr>
        <w:t xml:space="preserve">sia kurang dikenal oleh </w:t>
      </w:r>
      <w:r w:rsidR="00803A78">
        <w:rPr>
          <w:rFonts w:asciiTheme="majorHAnsi" w:hAnsiTheme="majorHAnsi" w:cs="Times New Roman"/>
          <w:sz w:val="24"/>
          <w:szCs w:val="24"/>
          <w:lang w:val="en-US"/>
        </w:rPr>
        <w:t>khalayak</w:t>
      </w:r>
      <w:r w:rsidRPr="00F51504">
        <w:rPr>
          <w:rFonts w:asciiTheme="majorHAnsi" w:hAnsiTheme="majorHAnsi" w:cs="Times New Roman"/>
          <w:sz w:val="24"/>
          <w:szCs w:val="24"/>
        </w:rPr>
        <w:t xml:space="preserve"> internasional. oleh karena itu, hingga saat ini masyarakat internasional hanya beberapa kebudayaan</w:t>
      </w:r>
      <w:r w:rsidR="00803A78">
        <w:rPr>
          <w:rFonts w:asciiTheme="majorHAnsi" w:hAnsiTheme="majorHAnsi" w:cs="Times New Roman"/>
          <w:sz w:val="24"/>
          <w:szCs w:val="24"/>
        </w:rPr>
        <w:t xml:space="preserve"> Indonesia yang memang sudah di</w:t>
      </w:r>
      <w:r w:rsidRPr="00F51504">
        <w:rPr>
          <w:rFonts w:asciiTheme="majorHAnsi" w:hAnsiTheme="majorHAnsi" w:cs="Times New Roman"/>
          <w:sz w:val="24"/>
          <w:szCs w:val="24"/>
        </w:rPr>
        <w:t xml:space="preserve">akui oleh </w:t>
      </w:r>
      <w:r w:rsidRPr="00F51504">
        <w:rPr>
          <w:rFonts w:asciiTheme="majorHAnsi" w:hAnsiTheme="majorHAnsi" w:cs="Times New Roman"/>
          <w:i/>
          <w:sz w:val="24"/>
          <w:szCs w:val="24"/>
        </w:rPr>
        <w:t>United Nation Educational Scientific and Cultural Organization</w:t>
      </w:r>
      <w:r w:rsidRPr="00F51504">
        <w:rPr>
          <w:rFonts w:asciiTheme="majorHAnsi" w:hAnsiTheme="majorHAnsi" w:cs="Times New Roman"/>
          <w:sz w:val="24"/>
          <w:szCs w:val="24"/>
        </w:rPr>
        <w:t xml:space="preserve"> (UNESCO), tentunya dengan kondisi tersebut menjadi peluang bagi negara-negara lain untuk melakukan klaim budaya yang dimiliki Indonesia. Hingga saat ini setidaknya ada beberapa contoh kasus </w:t>
      </w:r>
      <w:r w:rsidRPr="00F51504">
        <w:rPr>
          <w:rFonts w:asciiTheme="majorHAnsi" w:hAnsiTheme="majorHAnsi" w:cs="Times New Roman"/>
          <w:sz w:val="24"/>
          <w:szCs w:val="24"/>
        </w:rPr>
        <w:lastRenderedPageBreak/>
        <w:t>pengklaiman bu</w:t>
      </w:r>
      <w:r w:rsidR="00803A78">
        <w:rPr>
          <w:rFonts w:asciiTheme="majorHAnsi" w:hAnsiTheme="majorHAnsi" w:cs="Times New Roman"/>
          <w:sz w:val="24"/>
          <w:szCs w:val="24"/>
        </w:rPr>
        <w:t xml:space="preserve">daya yang terjadi seperti lagu </w:t>
      </w:r>
      <w:r w:rsidR="00803A78">
        <w:rPr>
          <w:rFonts w:asciiTheme="majorHAnsi" w:hAnsiTheme="majorHAnsi" w:cs="Times New Roman"/>
          <w:sz w:val="24"/>
          <w:szCs w:val="24"/>
          <w:lang w:val="en-US"/>
        </w:rPr>
        <w:t>B</w:t>
      </w:r>
      <w:r w:rsidR="00803A78">
        <w:rPr>
          <w:rFonts w:asciiTheme="majorHAnsi" w:hAnsiTheme="majorHAnsi" w:cs="Times New Roman"/>
          <w:sz w:val="24"/>
          <w:szCs w:val="24"/>
        </w:rPr>
        <w:t xml:space="preserve">engawan </w:t>
      </w:r>
      <w:r w:rsidR="00803A78">
        <w:rPr>
          <w:rFonts w:asciiTheme="majorHAnsi" w:hAnsiTheme="majorHAnsi" w:cs="Times New Roman"/>
          <w:sz w:val="24"/>
          <w:szCs w:val="24"/>
          <w:lang w:val="en-US"/>
        </w:rPr>
        <w:t>S</w:t>
      </w:r>
      <w:r w:rsidRPr="00F51504">
        <w:rPr>
          <w:rFonts w:asciiTheme="majorHAnsi" w:hAnsiTheme="majorHAnsi" w:cs="Times New Roman"/>
          <w:sz w:val="24"/>
          <w:szCs w:val="24"/>
        </w:rPr>
        <w:t>olo yang diklaim oleh B</w:t>
      </w:r>
      <w:r w:rsidR="00803A78">
        <w:rPr>
          <w:rFonts w:asciiTheme="majorHAnsi" w:hAnsiTheme="majorHAnsi" w:cs="Times New Roman"/>
          <w:sz w:val="24"/>
          <w:szCs w:val="24"/>
        </w:rPr>
        <w:t xml:space="preserve">elanda, </w:t>
      </w:r>
      <w:r w:rsidR="00803A78">
        <w:rPr>
          <w:rFonts w:asciiTheme="majorHAnsi" w:hAnsiTheme="majorHAnsi" w:cs="Times New Roman"/>
          <w:sz w:val="24"/>
          <w:szCs w:val="24"/>
          <w:lang w:val="en-US"/>
        </w:rPr>
        <w:t>K</w:t>
      </w:r>
      <w:r w:rsidR="00803A78">
        <w:rPr>
          <w:rFonts w:asciiTheme="majorHAnsi" w:hAnsiTheme="majorHAnsi" w:cs="Times New Roman"/>
          <w:sz w:val="24"/>
          <w:szCs w:val="24"/>
        </w:rPr>
        <w:t xml:space="preserve">ain </w:t>
      </w:r>
      <w:r w:rsidR="00803A78">
        <w:rPr>
          <w:rFonts w:asciiTheme="majorHAnsi" w:hAnsiTheme="majorHAnsi" w:cs="Times New Roman"/>
          <w:sz w:val="24"/>
          <w:szCs w:val="24"/>
          <w:lang w:val="en-US"/>
        </w:rPr>
        <w:t>U</w:t>
      </w:r>
      <w:r w:rsidR="00803A78">
        <w:rPr>
          <w:rFonts w:asciiTheme="majorHAnsi" w:hAnsiTheme="majorHAnsi" w:cs="Times New Roman"/>
          <w:sz w:val="24"/>
          <w:szCs w:val="24"/>
        </w:rPr>
        <w:t xml:space="preserve">los dan tari </w:t>
      </w:r>
      <w:r w:rsidR="00803A78">
        <w:rPr>
          <w:rFonts w:asciiTheme="majorHAnsi" w:hAnsiTheme="majorHAnsi" w:cs="Times New Roman"/>
          <w:sz w:val="24"/>
          <w:szCs w:val="24"/>
          <w:lang w:val="en-US"/>
        </w:rPr>
        <w:t>R</w:t>
      </w:r>
      <w:r w:rsidRPr="00F51504">
        <w:rPr>
          <w:rFonts w:asciiTheme="majorHAnsi" w:hAnsiTheme="majorHAnsi" w:cs="Times New Roman"/>
          <w:sz w:val="24"/>
          <w:szCs w:val="24"/>
        </w:rPr>
        <w:t>eog</w:t>
      </w:r>
      <w:r w:rsidR="00803A78">
        <w:rPr>
          <w:rFonts w:asciiTheme="majorHAnsi" w:hAnsiTheme="majorHAnsi" w:cs="Times New Roman"/>
          <w:sz w:val="24"/>
          <w:szCs w:val="24"/>
          <w:lang w:val="en-US"/>
        </w:rPr>
        <w:t xml:space="preserve"> P</w:t>
      </w:r>
      <w:r w:rsidR="00803A78">
        <w:rPr>
          <w:rFonts w:asciiTheme="majorHAnsi" w:hAnsiTheme="majorHAnsi" w:cs="Times New Roman"/>
          <w:sz w:val="24"/>
          <w:szCs w:val="24"/>
        </w:rPr>
        <w:t xml:space="preserve">onorogo yang diklaim oleh </w:t>
      </w:r>
      <w:r w:rsidR="00803A78">
        <w:rPr>
          <w:rFonts w:asciiTheme="majorHAnsi" w:hAnsiTheme="majorHAnsi" w:cs="Times New Roman"/>
          <w:sz w:val="24"/>
          <w:szCs w:val="24"/>
          <w:lang w:val="en-US"/>
        </w:rPr>
        <w:t>M</w:t>
      </w:r>
      <w:r w:rsidRPr="00F51504">
        <w:rPr>
          <w:rFonts w:asciiTheme="majorHAnsi" w:hAnsiTheme="majorHAnsi" w:cs="Times New Roman"/>
          <w:sz w:val="24"/>
          <w:szCs w:val="24"/>
        </w:rPr>
        <w:t>alaysia, dan lain sebagainya.</w:t>
      </w:r>
    </w:p>
    <w:p w:rsidR="00E30B76" w:rsidRPr="00F51504" w:rsidRDefault="00E30B76"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 xml:space="preserve">Dengan demikian, RBI selain dijadikan pemerintah Indonesia sebagai strategi diplomasi dalam mencapai kepentingannya juga dijadikan sebagai wadah representasi negara untuk mempromosikan serta melestarikan budaya Indonesia agar tidak punah. Pemerintah Indonesia berharap dengan adanya Rumah Budaya dapat memperkuat kerjasama Indonesia dengan negara lain. Dalam pelaksanaannya proses pembangunan Rumah Budaya di luar negeri akan dilakukan secara bertahap oleh Kementerian Pendidikan dan Kebudayaan (Kemendikbud) yang bekerjasama dengan Kementerian Luar Negeri (Kemlu) serta perwakilan RI, yang dimulai dengan mempersiapkan konsep dan akan dilanjutkan dengan inisiasi perkembangannya di 10 negara yaitu Timor Leste, Amerika Serikat, Jepang, Singapura, Belanda, Korea Selatan, Jerman, Turki dan Perancis. </w:t>
      </w:r>
    </w:p>
    <w:p w:rsidR="00E30B76" w:rsidRPr="00F51504" w:rsidRDefault="00E30B76"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 xml:space="preserve">Menurut wakil menteri Kemendikbud Wiendu Nuryanti mengatakan bahwa Rumah Budaya merupakan salah satu program yang didasari keprihatinan khusus dikarenakan lemahnya budaya Indonesia di luar negeri. “Di Jakarta banyak pusat kebudayaan negara-negara seperti Jerman, Belanda, Perancis, Italia, dan sebagainya. Lalu mengapa kita tidak bisa seperti itu.” Tutur Wamendikbud Wiendu Nuryanti </w:t>
      </w:r>
      <w:r w:rsidRPr="00F51504">
        <w:rPr>
          <w:rFonts w:asciiTheme="majorHAnsi" w:hAnsiTheme="majorHAnsi" w:cs="Times New Roman"/>
          <w:sz w:val="24"/>
          <w:szCs w:val="24"/>
        </w:rPr>
        <w:lastRenderedPageBreak/>
        <w:t>saat jumpa pers di Gedung Kemendikbud Jakarta, Rabu (12/3) dalam rangka penyerahan hadiah sayembara desain bangunan RBI</w:t>
      </w:r>
      <w:r w:rsidR="00D62836">
        <w:rPr>
          <w:rFonts w:asciiTheme="majorHAnsi" w:hAnsiTheme="majorHAnsi" w:cs="Times New Roman"/>
          <w:sz w:val="24"/>
          <w:szCs w:val="24"/>
          <w:lang w:val="en-US"/>
        </w:rPr>
        <w:t xml:space="preserve"> </w:t>
      </w:r>
      <w:r w:rsidRPr="00F51504">
        <w:rPr>
          <w:rFonts w:asciiTheme="majorHAnsi" w:hAnsiTheme="majorHAnsi" w:cs="Times New Roman"/>
          <w:sz w:val="24"/>
          <w:szCs w:val="24"/>
        </w:rPr>
        <w:t>(Destiana,</w:t>
      </w:r>
      <w:r w:rsidR="00D62836">
        <w:rPr>
          <w:rFonts w:asciiTheme="majorHAnsi" w:hAnsiTheme="majorHAnsi" w:cs="Times New Roman"/>
          <w:sz w:val="24"/>
          <w:szCs w:val="24"/>
          <w:lang w:val="en-US"/>
        </w:rPr>
        <w:t xml:space="preserve"> </w:t>
      </w:r>
      <w:r w:rsidRPr="00F51504">
        <w:rPr>
          <w:rFonts w:asciiTheme="majorHAnsi" w:hAnsiTheme="majorHAnsi" w:cs="Times New Roman"/>
          <w:sz w:val="24"/>
          <w:szCs w:val="24"/>
        </w:rPr>
        <w:t>2014).</w:t>
      </w:r>
    </w:p>
    <w:p w:rsidR="00FA28A3" w:rsidRDefault="00E30B76" w:rsidP="004D714B">
      <w:pPr>
        <w:spacing w:after="0"/>
        <w:jc w:val="both"/>
        <w:rPr>
          <w:rFonts w:asciiTheme="majorHAnsi" w:hAnsiTheme="majorHAnsi" w:cs="Times New Roman"/>
          <w:sz w:val="24"/>
          <w:szCs w:val="24"/>
          <w:lang w:val="en-US"/>
        </w:rPr>
      </w:pPr>
      <w:r w:rsidRPr="00F51504">
        <w:rPr>
          <w:rFonts w:asciiTheme="majorHAnsi" w:hAnsiTheme="majorHAnsi" w:cs="Times New Roman"/>
          <w:sz w:val="24"/>
          <w:szCs w:val="24"/>
        </w:rPr>
        <w:tab/>
        <w:t>Salah satu Rumah Budaya yang tela</w:t>
      </w:r>
      <w:r w:rsidR="00D62836">
        <w:rPr>
          <w:rFonts w:asciiTheme="majorHAnsi" w:hAnsiTheme="majorHAnsi" w:cs="Times New Roman"/>
          <w:sz w:val="24"/>
          <w:szCs w:val="24"/>
        </w:rPr>
        <w:t>h ber</w:t>
      </w:r>
      <w:r w:rsidRPr="00F51504">
        <w:rPr>
          <w:rFonts w:asciiTheme="majorHAnsi" w:hAnsiTheme="majorHAnsi" w:cs="Times New Roman"/>
          <w:sz w:val="24"/>
          <w:szCs w:val="24"/>
        </w:rPr>
        <w:t xml:space="preserve">diri berada di Jepang, Rumah Budaya tersebut diresmikan pada Agustus </w:t>
      </w:r>
      <w:r w:rsidR="00D62836">
        <w:rPr>
          <w:rFonts w:asciiTheme="majorHAnsi" w:hAnsiTheme="majorHAnsi" w:cs="Times New Roman"/>
          <w:sz w:val="24"/>
          <w:szCs w:val="24"/>
          <w:lang w:val="en-US"/>
        </w:rPr>
        <w:t xml:space="preserve">Tahun </w:t>
      </w:r>
      <w:r w:rsidRPr="00F51504">
        <w:rPr>
          <w:rFonts w:asciiTheme="majorHAnsi" w:hAnsiTheme="majorHAnsi" w:cs="Times New Roman"/>
          <w:sz w:val="24"/>
          <w:szCs w:val="24"/>
        </w:rPr>
        <w:t xml:space="preserve">2017 silam tepatnya di Tokyo. RBI yang diberi nama </w:t>
      </w:r>
      <w:r w:rsidRPr="00F51504">
        <w:rPr>
          <w:rFonts w:asciiTheme="majorHAnsi" w:hAnsiTheme="majorHAnsi" w:cs="Times New Roman"/>
          <w:i/>
          <w:sz w:val="24"/>
          <w:szCs w:val="24"/>
        </w:rPr>
        <w:t>“Cultural Centre”</w:t>
      </w:r>
      <w:r w:rsidRPr="00F51504">
        <w:rPr>
          <w:rFonts w:asciiTheme="majorHAnsi" w:hAnsiTheme="majorHAnsi" w:cs="Times New Roman"/>
          <w:sz w:val="24"/>
          <w:szCs w:val="24"/>
        </w:rPr>
        <w:t xml:space="preserve"> diharapkan akan menjadi pusat pembelajaran serta pengenalan seni dan budaya Indonesia  khususnya kepada kalangan pelajar di Jepang, lembaga seni atau sanggar tari, </w:t>
      </w:r>
      <w:r w:rsidRPr="00F51504">
        <w:rPr>
          <w:rFonts w:asciiTheme="majorHAnsi" w:hAnsiTheme="majorHAnsi" w:cs="Times New Roman"/>
          <w:i/>
          <w:sz w:val="24"/>
          <w:szCs w:val="24"/>
        </w:rPr>
        <w:t>friends of Indonesia</w:t>
      </w:r>
      <w:r w:rsidRPr="00F51504">
        <w:rPr>
          <w:rFonts w:asciiTheme="majorHAnsi" w:hAnsiTheme="majorHAnsi" w:cs="Times New Roman"/>
          <w:sz w:val="24"/>
          <w:szCs w:val="24"/>
        </w:rPr>
        <w:t xml:space="preserve"> dan sekaligus menjadi sebuah media untuk mempromosikan tujuan wisata Indonesia kepada masyarakat Jepang</w:t>
      </w:r>
      <w:r w:rsidR="00D62836">
        <w:rPr>
          <w:rFonts w:asciiTheme="majorHAnsi" w:hAnsiTheme="majorHAnsi" w:cs="Times New Roman"/>
          <w:sz w:val="24"/>
          <w:szCs w:val="24"/>
          <w:lang w:val="en-US"/>
        </w:rPr>
        <w:t xml:space="preserve"> </w:t>
      </w:r>
      <w:r w:rsidRPr="00F51504">
        <w:rPr>
          <w:rFonts w:asciiTheme="majorHAnsi" w:hAnsiTheme="majorHAnsi" w:cs="Times New Roman"/>
          <w:sz w:val="24"/>
          <w:szCs w:val="24"/>
        </w:rPr>
        <w:t xml:space="preserve">(Ricky Suhendar, 2015). Selain itu, faktor hubungan diplomatik Indonesia-Jepang yang sudah berlangsung lama tepatnya dimulai pada 20 Januari 1958 membuat pemerintah Indonesia merasa perlu mengembangkan RBI di Jepang. Hal tersebut dilakukan agar hubungan Indoenesia semakin kian harmonis kedepannya. </w:t>
      </w:r>
    </w:p>
    <w:p w:rsidR="00A82E22" w:rsidRDefault="00A82E22" w:rsidP="00A82E22">
      <w:pPr>
        <w:pStyle w:val="ListParagraph"/>
        <w:numPr>
          <w:ilvl w:val="0"/>
          <w:numId w:val="11"/>
        </w:numPr>
        <w:spacing w:after="0"/>
        <w:jc w:val="both"/>
        <w:rPr>
          <w:rFonts w:asciiTheme="majorHAnsi" w:hAnsiTheme="majorHAnsi" w:cs="Times New Roman"/>
          <w:b/>
          <w:sz w:val="24"/>
          <w:szCs w:val="24"/>
          <w:lang w:val="en-US"/>
        </w:rPr>
      </w:pPr>
      <w:r w:rsidRPr="00A82E22">
        <w:rPr>
          <w:rFonts w:asciiTheme="majorHAnsi" w:hAnsiTheme="majorHAnsi" w:cs="Times New Roman"/>
          <w:b/>
          <w:sz w:val="24"/>
          <w:szCs w:val="24"/>
          <w:lang w:val="en-US"/>
        </w:rPr>
        <w:t>Pembahasan</w:t>
      </w:r>
    </w:p>
    <w:p w:rsidR="00E30B76" w:rsidRPr="00F51504" w:rsidRDefault="005055E5" w:rsidP="004D714B">
      <w:pPr>
        <w:spacing w:after="0"/>
        <w:jc w:val="both"/>
        <w:rPr>
          <w:rFonts w:asciiTheme="majorHAnsi" w:hAnsiTheme="majorHAnsi" w:cs="Times New Roman"/>
          <w:b/>
          <w:sz w:val="24"/>
          <w:szCs w:val="24"/>
        </w:rPr>
      </w:pPr>
      <w:r w:rsidRPr="00F51504">
        <w:rPr>
          <w:rFonts w:asciiTheme="majorHAnsi" w:hAnsiTheme="majorHAnsi" w:cs="Times New Roman"/>
          <w:b/>
          <w:sz w:val="24"/>
          <w:szCs w:val="24"/>
        </w:rPr>
        <w:t>Dinamika Hubungan Bilateral Indonesia – Jepang</w:t>
      </w:r>
    </w:p>
    <w:p w:rsidR="00F707CC" w:rsidRPr="00F51504" w:rsidRDefault="00F707CC"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Hubungan bilateral Indonesia-Jepang sudah terjalin cukup lama bahkan</w:t>
      </w:r>
      <w:r w:rsidRPr="00F51504">
        <w:rPr>
          <w:rFonts w:asciiTheme="majorHAnsi" w:hAnsiTheme="majorHAnsi" w:cs="Times New Roman"/>
          <w:sz w:val="24"/>
          <w:szCs w:val="24"/>
          <w:lang w:val="en-US"/>
        </w:rPr>
        <w:t xml:space="preserve"> ketika Indonesia saat itu masih bernama Hindia-Belanda </w:t>
      </w:r>
      <w:r w:rsidRPr="00F51504">
        <w:rPr>
          <w:rFonts w:asciiTheme="majorHAnsi" w:hAnsiTheme="majorHAnsi" w:cs="Times New Roman"/>
          <w:sz w:val="24"/>
          <w:szCs w:val="24"/>
        </w:rPr>
        <w:t>sejak akhir abad ke-19 M</w:t>
      </w:r>
      <w:r w:rsidRPr="00F51504">
        <w:rPr>
          <w:rFonts w:asciiTheme="majorHAnsi" w:hAnsiTheme="majorHAnsi" w:cs="Times New Roman"/>
          <w:sz w:val="24"/>
          <w:szCs w:val="24"/>
          <w:lang w:val="en-US"/>
        </w:rPr>
        <w:t xml:space="preserve">. </w:t>
      </w:r>
      <w:r w:rsidRPr="00F51504">
        <w:rPr>
          <w:rFonts w:asciiTheme="majorHAnsi" w:hAnsiTheme="majorHAnsi" w:cs="Times New Roman"/>
          <w:sz w:val="24"/>
          <w:szCs w:val="24"/>
        </w:rPr>
        <w:t>Pada tahun 1930-an hubungan antara Indonesia</w:t>
      </w:r>
      <w:r w:rsidR="005055E5">
        <w:rPr>
          <w:rFonts w:asciiTheme="majorHAnsi" w:hAnsiTheme="majorHAnsi" w:cs="Times New Roman"/>
          <w:sz w:val="24"/>
          <w:szCs w:val="24"/>
          <w:lang w:val="en-US"/>
        </w:rPr>
        <w:t xml:space="preserve"> </w:t>
      </w:r>
      <w:r w:rsidRPr="00F51504">
        <w:rPr>
          <w:rFonts w:asciiTheme="majorHAnsi" w:hAnsiTheme="majorHAnsi" w:cs="Times New Roman"/>
          <w:sz w:val="24"/>
          <w:szCs w:val="24"/>
        </w:rPr>
        <w:t>-</w:t>
      </w:r>
      <w:r w:rsidR="005055E5">
        <w:rPr>
          <w:rFonts w:asciiTheme="majorHAnsi" w:hAnsiTheme="majorHAnsi" w:cs="Times New Roman"/>
          <w:sz w:val="24"/>
          <w:szCs w:val="24"/>
          <w:lang w:val="en-US"/>
        </w:rPr>
        <w:t xml:space="preserve"> </w:t>
      </w:r>
      <w:r w:rsidRPr="00F51504">
        <w:rPr>
          <w:rFonts w:asciiTheme="majorHAnsi" w:hAnsiTheme="majorHAnsi" w:cs="Times New Roman"/>
          <w:sz w:val="24"/>
          <w:szCs w:val="24"/>
        </w:rPr>
        <w:t>Jepang semakin intensif khusus</w:t>
      </w:r>
      <w:r w:rsidR="005055E5">
        <w:rPr>
          <w:rFonts w:asciiTheme="majorHAnsi" w:hAnsiTheme="majorHAnsi" w:cs="Times New Roman"/>
          <w:sz w:val="24"/>
          <w:szCs w:val="24"/>
        </w:rPr>
        <w:t>nya pada bidang ekonomi dan</w:t>
      </w:r>
      <w:r w:rsidRPr="00F51504">
        <w:rPr>
          <w:rFonts w:asciiTheme="majorHAnsi" w:hAnsiTheme="majorHAnsi" w:cs="Times New Roman"/>
          <w:sz w:val="24"/>
          <w:szCs w:val="24"/>
        </w:rPr>
        <w:t xml:space="preserve"> industri.</w:t>
      </w:r>
      <w:r w:rsidRPr="00F51504">
        <w:rPr>
          <w:rFonts w:asciiTheme="majorHAnsi" w:hAnsiTheme="majorHAnsi" w:cs="Times New Roman"/>
          <w:sz w:val="24"/>
          <w:szCs w:val="24"/>
          <w:lang w:val="en-US"/>
        </w:rPr>
        <w:t xml:space="preserve"> </w:t>
      </w:r>
      <w:r w:rsidRPr="00F51504">
        <w:rPr>
          <w:rFonts w:asciiTheme="majorHAnsi" w:hAnsiTheme="majorHAnsi" w:cs="Times New Roman"/>
          <w:sz w:val="24"/>
          <w:szCs w:val="24"/>
        </w:rPr>
        <w:t>Kemudian muncul beberapa pengusaha besar yang datang ke Indonesia serta berhasil menanamkan modal</w:t>
      </w:r>
      <w:r w:rsidR="00097364">
        <w:rPr>
          <w:rFonts w:asciiTheme="majorHAnsi" w:hAnsiTheme="majorHAnsi" w:cs="Times New Roman"/>
          <w:sz w:val="24"/>
          <w:szCs w:val="24"/>
          <w:lang w:val="en-US"/>
        </w:rPr>
        <w:t xml:space="preserve"> </w:t>
      </w:r>
      <w:r w:rsidRPr="00F51504">
        <w:rPr>
          <w:rFonts w:asciiTheme="majorHAnsi" w:hAnsiTheme="majorHAnsi" w:cs="Times New Roman"/>
          <w:sz w:val="24"/>
          <w:szCs w:val="24"/>
        </w:rPr>
        <w:t>/</w:t>
      </w:r>
      <w:r w:rsidR="00097364">
        <w:rPr>
          <w:rFonts w:asciiTheme="majorHAnsi" w:hAnsiTheme="majorHAnsi" w:cs="Times New Roman"/>
          <w:sz w:val="24"/>
          <w:szCs w:val="24"/>
          <w:lang w:val="en-US"/>
        </w:rPr>
        <w:t xml:space="preserve"> </w:t>
      </w:r>
      <w:r w:rsidR="00097364">
        <w:rPr>
          <w:rFonts w:asciiTheme="majorHAnsi" w:hAnsiTheme="majorHAnsi" w:cs="Times New Roman"/>
          <w:sz w:val="24"/>
          <w:szCs w:val="24"/>
        </w:rPr>
        <w:t xml:space="preserve">saham di </w:t>
      </w:r>
      <w:r w:rsidR="00097364">
        <w:rPr>
          <w:rFonts w:asciiTheme="majorHAnsi" w:hAnsiTheme="majorHAnsi" w:cs="Times New Roman"/>
          <w:sz w:val="24"/>
          <w:szCs w:val="24"/>
        </w:rPr>
        <w:lastRenderedPageBreak/>
        <w:t>Indonesia seperti</w:t>
      </w:r>
      <w:r w:rsidR="00097364">
        <w:rPr>
          <w:rFonts w:asciiTheme="majorHAnsi" w:hAnsiTheme="majorHAnsi" w:cs="Times New Roman"/>
          <w:sz w:val="24"/>
          <w:szCs w:val="24"/>
          <w:lang w:val="en-US"/>
        </w:rPr>
        <w:t xml:space="preserve"> </w:t>
      </w:r>
      <w:r w:rsidRPr="00F51504">
        <w:rPr>
          <w:rFonts w:asciiTheme="majorHAnsi" w:hAnsiTheme="majorHAnsi" w:cs="Times New Roman"/>
          <w:sz w:val="24"/>
          <w:szCs w:val="24"/>
        </w:rPr>
        <w:t>Sumitomo, Mistsui, Mitsubishi. Selanjutnya para pengusaha ini mengembangkan usah</w:t>
      </w:r>
      <w:r w:rsidR="00097364">
        <w:rPr>
          <w:rFonts w:asciiTheme="majorHAnsi" w:hAnsiTheme="majorHAnsi" w:cs="Times New Roman"/>
          <w:sz w:val="24"/>
          <w:szCs w:val="24"/>
          <w:lang w:val="en-US"/>
        </w:rPr>
        <w:t>a</w:t>
      </w:r>
      <w:r w:rsidRPr="00F51504">
        <w:rPr>
          <w:rFonts w:asciiTheme="majorHAnsi" w:hAnsiTheme="majorHAnsi" w:cs="Times New Roman"/>
          <w:sz w:val="24"/>
          <w:szCs w:val="24"/>
        </w:rPr>
        <w:t>n</w:t>
      </w:r>
      <w:r w:rsidR="00097364">
        <w:rPr>
          <w:rFonts w:asciiTheme="majorHAnsi" w:hAnsiTheme="majorHAnsi" w:cs="Times New Roman"/>
          <w:sz w:val="24"/>
          <w:szCs w:val="24"/>
        </w:rPr>
        <w:t>ya dan melakukan</w:t>
      </w:r>
      <w:r w:rsidR="00097364">
        <w:rPr>
          <w:rFonts w:asciiTheme="majorHAnsi" w:hAnsiTheme="majorHAnsi" w:cs="Times New Roman"/>
          <w:sz w:val="24"/>
          <w:szCs w:val="24"/>
          <w:lang w:val="en-US"/>
        </w:rPr>
        <w:t xml:space="preserve"> </w:t>
      </w:r>
      <w:r w:rsidRPr="00F51504">
        <w:rPr>
          <w:rFonts w:asciiTheme="majorHAnsi" w:hAnsiTheme="majorHAnsi" w:cs="Times New Roman"/>
          <w:sz w:val="24"/>
          <w:szCs w:val="24"/>
        </w:rPr>
        <w:t>ekspansi usaha mereka dengan mendirikan banyak cabang di seluruh Indonesia.</w:t>
      </w:r>
      <w:r w:rsidRPr="00F51504">
        <w:rPr>
          <w:rFonts w:asciiTheme="majorHAnsi" w:hAnsiTheme="majorHAnsi" w:cs="Times New Roman"/>
          <w:sz w:val="24"/>
          <w:szCs w:val="24"/>
          <w:lang w:val="en-US"/>
        </w:rPr>
        <w:t xml:space="preserve"> </w:t>
      </w:r>
      <w:r w:rsidRPr="00F51504">
        <w:rPr>
          <w:rFonts w:asciiTheme="majorHAnsi" w:hAnsiTheme="majorHAnsi" w:cs="Times New Roman"/>
          <w:sz w:val="24"/>
          <w:szCs w:val="24"/>
        </w:rPr>
        <w:t>Di era itu para pengusaha besar maupun kecil yang berasal dari Jepang mengalami perkembangan yang sangat pesa</w:t>
      </w:r>
      <w:r w:rsidRPr="00F51504">
        <w:rPr>
          <w:rFonts w:asciiTheme="majorHAnsi" w:hAnsiTheme="majorHAnsi" w:cs="Times New Roman"/>
          <w:sz w:val="24"/>
          <w:szCs w:val="24"/>
          <w:lang w:val="en-US"/>
        </w:rPr>
        <w:t>t</w:t>
      </w:r>
      <w:r w:rsidRPr="00F51504">
        <w:rPr>
          <w:rFonts w:asciiTheme="majorHAnsi" w:hAnsiTheme="majorHAnsi" w:cs="Times New Roman"/>
          <w:sz w:val="24"/>
          <w:szCs w:val="24"/>
        </w:rPr>
        <w:t xml:space="preserve"> di bumi Indonesia.</w:t>
      </w:r>
    </w:p>
    <w:p w:rsidR="00F707CC" w:rsidRPr="00F51504" w:rsidRDefault="00E36922" w:rsidP="004D714B">
      <w:pPr>
        <w:spacing w:after="0"/>
        <w:ind w:firstLine="720"/>
        <w:jc w:val="both"/>
        <w:rPr>
          <w:rFonts w:asciiTheme="majorHAnsi" w:hAnsiTheme="majorHAnsi" w:cs="Times New Roman"/>
          <w:sz w:val="24"/>
          <w:szCs w:val="24"/>
        </w:rPr>
      </w:pPr>
      <w:r>
        <w:rPr>
          <w:rFonts w:asciiTheme="majorHAnsi" w:hAnsiTheme="majorHAnsi" w:cs="Times New Roman"/>
          <w:sz w:val="24"/>
          <w:szCs w:val="24"/>
        </w:rPr>
        <w:t>Pada tanggal 20 Januari</w:t>
      </w:r>
      <w:r>
        <w:rPr>
          <w:rFonts w:asciiTheme="majorHAnsi" w:hAnsiTheme="majorHAnsi" w:cs="Times New Roman"/>
          <w:sz w:val="24"/>
          <w:szCs w:val="24"/>
          <w:lang w:val="en-US"/>
        </w:rPr>
        <w:t xml:space="preserve"> </w:t>
      </w:r>
      <w:r w:rsidR="00F707CC" w:rsidRPr="00F51504">
        <w:rPr>
          <w:rFonts w:asciiTheme="majorHAnsi" w:hAnsiTheme="majorHAnsi" w:cs="Times New Roman"/>
          <w:sz w:val="24"/>
          <w:szCs w:val="24"/>
        </w:rPr>
        <w:t>1958 Jepang dan Indonesia menandatangani fakta perdamaian dan perjanjian pampasan antara Jepang dan Indonesia, hubungan diplomatik Indonesia</w:t>
      </w:r>
      <w:r w:rsidR="009C56E5">
        <w:rPr>
          <w:rFonts w:asciiTheme="majorHAnsi" w:hAnsiTheme="majorHAnsi" w:cs="Times New Roman"/>
          <w:sz w:val="24"/>
          <w:szCs w:val="24"/>
          <w:lang w:val="en-US"/>
        </w:rPr>
        <w:t xml:space="preserve"> </w:t>
      </w:r>
      <w:r w:rsidR="00F707CC" w:rsidRPr="00F51504">
        <w:rPr>
          <w:rFonts w:asciiTheme="majorHAnsi" w:hAnsiTheme="majorHAnsi" w:cs="Times New Roman"/>
          <w:sz w:val="24"/>
          <w:szCs w:val="24"/>
        </w:rPr>
        <w:t>-</w:t>
      </w:r>
      <w:r w:rsidR="009C56E5">
        <w:rPr>
          <w:rFonts w:asciiTheme="majorHAnsi" w:hAnsiTheme="majorHAnsi" w:cs="Times New Roman"/>
          <w:sz w:val="24"/>
          <w:szCs w:val="24"/>
          <w:lang w:val="en-US"/>
        </w:rPr>
        <w:t xml:space="preserve"> </w:t>
      </w:r>
      <w:r w:rsidR="00F707CC" w:rsidRPr="00F51504">
        <w:rPr>
          <w:rFonts w:asciiTheme="majorHAnsi" w:hAnsiTheme="majorHAnsi" w:cs="Times New Roman"/>
          <w:sz w:val="24"/>
          <w:szCs w:val="24"/>
        </w:rPr>
        <w:t>Jepang dimulai pada tanggal 15 April 1958 (Nishihara, 1994: 52). Pertemuan ini adalah wujud perundingan paling lama yang dilakukan Jepang mengenai masalah pampasan perang hal ini berhubungan dengan banyaknya</w:t>
      </w:r>
      <w:r w:rsidR="009C56E5">
        <w:rPr>
          <w:rFonts w:asciiTheme="majorHAnsi" w:hAnsiTheme="majorHAnsi" w:cs="Times New Roman"/>
          <w:sz w:val="24"/>
          <w:szCs w:val="24"/>
        </w:rPr>
        <w:t xml:space="preserve"> konstelasi dan </w:t>
      </w:r>
      <w:r w:rsidR="009C56E5">
        <w:rPr>
          <w:rFonts w:asciiTheme="majorHAnsi" w:hAnsiTheme="majorHAnsi" w:cs="Times New Roman"/>
          <w:sz w:val="24"/>
          <w:szCs w:val="24"/>
          <w:lang w:val="en-US"/>
        </w:rPr>
        <w:t>t</w:t>
      </w:r>
      <w:r w:rsidR="009C56E5">
        <w:rPr>
          <w:rFonts w:asciiTheme="majorHAnsi" w:hAnsiTheme="majorHAnsi" w:cs="Times New Roman"/>
          <w:sz w:val="24"/>
          <w:szCs w:val="24"/>
        </w:rPr>
        <w:t>arik ulu</w:t>
      </w:r>
      <w:r w:rsidR="009C56E5">
        <w:rPr>
          <w:rFonts w:asciiTheme="majorHAnsi" w:hAnsiTheme="majorHAnsi" w:cs="Times New Roman"/>
          <w:sz w:val="24"/>
          <w:szCs w:val="24"/>
          <w:lang w:val="en-US"/>
        </w:rPr>
        <w:t>r</w:t>
      </w:r>
      <w:r w:rsidR="00F707CC" w:rsidRPr="00F51504">
        <w:rPr>
          <w:rFonts w:asciiTheme="majorHAnsi" w:hAnsiTheme="majorHAnsi" w:cs="Times New Roman"/>
          <w:sz w:val="24"/>
          <w:szCs w:val="24"/>
        </w:rPr>
        <w:t xml:space="preserve"> politik di negara Indonesia sendiri karena membutuhkan banyak bantuan.</w:t>
      </w:r>
      <w:r w:rsidR="00F707CC" w:rsidRPr="00F51504">
        <w:rPr>
          <w:rFonts w:asciiTheme="majorHAnsi" w:hAnsiTheme="majorHAnsi" w:cs="Times New Roman"/>
          <w:sz w:val="24"/>
          <w:szCs w:val="24"/>
          <w:lang w:val="en-US"/>
        </w:rPr>
        <w:t xml:space="preserve"> </w:t>
      </w:r>
      <w:r w:rsidR="00F707CC" w:rsidRPr="00F51504">
        <w:rPr>
          <w:rFonts w:asciiTheme="majorHAnsi" w:hAnsiTheme="majorHAnsi" w:cs="Times New Roman"/>
          <w:sz w:val="24"/>
          <w:szCs w:val="24"/>
        </w:rPr>
        <w:t>Semenjak saat itu Jepang dan Indonesia resmi melakukan hubungan diplomatik Indonesia</w:t>
      </w:r>
      <w:r w:rsidR="0057418F">
        <w:rPr>
          <w:rFonts w:asciiTheme="majorHAnsi" w:hAnsiTheme="majorHAnsi" w:cs="Times New Roman"/>
          <w:sz w:val="24"/>
          <w:szCs w:val="24"/>
          <w:lang w:val="en-US"/>
        </w:rPr>
        <w:t xml:space="preserve"> </w:t>
      </w:r>
      <w:r w:rsidR="00F707CC" w:rsidRPr="00F51504">
        <w:rPr>
          <w:rFonts w:asciiTheme="majorHAnsi" w:hAnsiTheme="majorHAnsi" w:cs="Times New Roman"/>
          <w:sz w:val="24"/>
          <w:szCs w:val="24"/>
        </w:rPr>
        <w:t>-</w:t>
      </w:r>
      <w:r w:rsidR="0057418F">
        <w:rPr>
          <w:rFonts w:asciiTheme="majorHAnsi" w:hAnsiTheme="majorHAnsi" w:cs="Times New Roman"/>
          <w:sz w:val="24"/>
          <w:szCs w:val="24"/>
          <w:lang w:val="en-US"/>
        </w:rPr>
        <w:t xml:space="preserve"> </w:t>
      </w:r>
      <w:r w:rsidR="00F707CC" w:rsidRPr="00F51504">
        <w:rPr>
          <w:rFonts w:asciiTheme="majorHAnsi" w:hAnsiTheme="majorHAnsi" w:cs="Times New Roman"/>
          <w:sz w:val="24"/>
          <w:szCs w:val="24"/>
        </w:rPr>
        <w:t>Jepang.</w:t>
      </w:r>
    </w:p>
    <w:p w:rsidR="003C7D74" w:rsidRPr="00F51504" w:rsidRDefault="00F707CC"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Jepang merupakan salah satu negara yang berhasil membangun negaranya yaitu dengan cara melakukan diplomasi kebudayaan.</w:t>
      </w:r>
      <w:r w:rsidRPr="00F51504">
        <w:rPr>
          <w:rFonts w:asciiTheme="majorHAnsi" w:hAnsiTheme="majorHAnsi" w:cs="Times New Roman"/>
          <w:sz w:val="24"/>
          <w:szCs w:val="24"/>
          <w:lang w:val="en-US"/>
        </w:rPr>
        <w:t xml:space="preserve"> </w:t>
      </w:r>
      <w:r w:rsidRPr="00F51504">
        <w:rPr>
          <w:rFonts w:asciiTheme="majorHAnsi" w:hAnsiTheme="majorHAnsi" w:cs="Times New Roman"/>
          <w:sz w:val="24"/>
          <w:szCs w:val="24"/>
        </w:rPr>
        <w:t>Kebuday</w:t>
      </w:r>
      <w:r w:rsidR="00605A52">
        <w:rPr>
          <w:rFonts w:asciiTheme="majorHAnsi" w:hAnsiTheme="majorHAnsi" w:cs="Times New Roman"/>
          <w:sz w:val="24"/>
          <w:szCs w:val="24"/>
        </w:rPr>
        <w:t>aan dijadikan sebagai instrumen</w:t>
      </w:r>
      <w:r w:rsidRPr="00F51504">
        <w:rPr>
          <w:rFonts w:asciiTheme="majorHAnsi" w:hAnsiTheme="majorHAnsi" w:cs="Times New Roman"/>
          <w:sz w:val="24"/>
          <w:szCs w:val="24"/>
        </w:rPr>
        <w:t xml:space="preserve"> untuk membuat pandangan yang baru kepada negaranya yang pada awalnya Jepa</w:t>
      </w:r>
      <w:r w:rsidR="00605A52">
        <w:rPr>
          <w:rFonts w:asciiTheme="majorHAnsi" w:hAnsiTheme="majorHAnsi" w:cs="Times New Roman"/>
          <w:sz w:val="24"/>
          <w:szCs w:val="24"/>
        </w:rPr>
        <w:t xml:space="preserve">ng dikenal sebagai negara yang </w:t>
      </w:r>
      <w:r w:rsidR="00605A52">
        <w:rPr>
          <w:rFonts w:asciiTheme="majorHAnsi" w:hAnsiTheme="majorHAnsi" w:cs="Times New Roman"/>
          <w:sz w:val="24"/>
          <w:szCs w:val="24"/>
          <w:lang w:val="en-US"/>
        </w:rPr>
        <w:t>I</w:t>
      </w:r>
      <w:r w:rsidRPr="00F51504">
        <w:rPr>
          <w:rFonts w:asciiTheme="majorHAnsi" w:hAnsiTheme="majorHAnsi" w:cs="Times New Roman"/>
          <w:sz w:val="24"/>
          <w:szCs w:val="24"/>
        </w:rPr>
        <w:t>mper</w:t>
      </w:r>
      <w:r w:rsidR="00605A52">
        <w:rPr>
          <w:rFonts w:asciiTheme="majorHAnsi" w:hAnsiTheme="majorHAnsi" w:cs="Times New Roman"/>
          <w:sz w:val="24"/>
          <w:szCs w:val="24"/>
        </w:rPr>
        <w:t>ialis menjadi negara yang sanga</w:t>
      </w:r>
      <w:r w:rsidR="00605A52">
        <w:rPr>
          <w:rFonts w:asciiTheme="majorHAnsi" w:hAnsiTheme="majorHAnsi" w:cs="Times New Roman"/>
          <w:sz w:val="24"/>
          <w:szCs w:val="24"/>
          <w:lang w:val="en-US"/>
        </w:rPr>
        <w:t>t</w:t>
      </w:r>
      <w:r w:rsidRPr="00F51504">
        <w:rPr>
          <w:rFonts w:asciiTheme="majorHAnsi" w:hAnsiTheme="majorHAnsi" w:cs="Times New Roman"/>
          <w:sz w:val="24"/>
          <w:szCs w:val="24"/>
        </w:rPr>
        <w:t xml:space="preserve"> menjunjung perdamaian dan memiliki citra yang baik.</w:t>
      </w:r>
      <w:r w:rsidRPr="00F51504">
        <w:rPr>
          <w:rFonts w:asciiTheme="majorHAnsi" w:hAnsiTheme="majorHAnsi" w:cs="Times New Roman"/>
          <w:sz w:val="24"/>
          <w:szCs w:val="24"/>
          <w:lang w:val="en-US"/>
        </w:rPr>
        <w:t xml:space="preserve"> </w:t>
      </w:r>
      <w:r w:rsidRPr="00F51504">
        <w:rPr>
          <w:rFonts w:asciiTheme="majorHAnsi" w:hAnsiTheme="majorHAnsi" w:cs="Times New Roman"/>
          <w:sz w:val="24"/>
          <w:szCs w:val="24"/>
        </w:rPr>
        <w:t>Selain itu, Je</w:t>
      </w:r>
      <w:r w:rsidR="003C7D74" w:rsidRPr="00F51504">
        <w:rPr>
          <w:rFonts w:asciiTheme="majorHAnsi" w:hAnsiTheme="majorHAnsi" w:cs="Times New Roman"/>
          <w:sz w:val="24"/>
          <w:szCs w:val="24"/>
        </w:rPr>
        <w:t>pang menggunakan kebudayaan seb</w:t>
      </w:r>
      <w:r w:rsidRPr="00F51504">
        <w:rPr>
          <w:rFonts w:asciiTheme="majorHAnsi" w:hAnsiTheme="majorHAnsi" w:cs="Times New Roman"/>
          <w:sz w:val="24"/>
          <w:szCs w:val="24"/>
        </w:rPr>
        <w:t>agai media yang krusial untuk menjalankan politik luar negeri di negaranya.</w:t>
      </w:r>
      <w:r w:rsidR="003C7D74" w:rsidRPr="00F51504">
        <w:rPr>
          <w:rFonts w:asciiTheme="majorHAnsi" w:hAnsiTheme="majorHAnsi" w:cs="Times New Roman"/>
          <w:sz w:val="24"/>
          <w:szCs w:val="24"/>
          <w:lang w:val="en-US"/>
        </w:rPr>
        <w:t xml:space="preserve"> </w:t>
      </w:r>
      <w:r w:rsidR="003C7D74" w:rsidRPr="00F51504">
        <w:rPr>
          <w:rFonts w:asciiTheme="majorHAnsi" w:hAnsiTheme="majorHAnsi" w:cs="Times New Roman"/>
          <w:sz w:val="24"/>
          <w:szCs w:val="24"/>
        </w:rPr>
        <w:t xml:space="preserve">Keberhasilan Jepang dalam </w:t>
      </w:r>
      <w:r w:rsidR="003C7D74" w:rsidRPr="00F51504">
        <w:rPr>
          <w:rFonts w:asciiTheme="majorHAnsi" w:hAnsiTheme="majorHAnsi" w:cs="Times New Roman"/>
          <w:sz w:val="24"/>
          <w:szCs w:val="24"/>
        </w:rPr>
        <w:lastRenderedPageBreak/>
        <w:t>pembangunan ekonomi negaranya yang telah sangat maju mengakibatkan dominasi ekonomi untuk kawasan Asia Tenggara seperti Indonesia dan negara ASEAN lainnya membuat bermaca</w:t>
      </w:r>
      <w:r w:rsidR="00605A52">
        <w:rPr>
          <w:rFonts w:asciiTheme="majorHAnsi" w:hAnsiTheme="majorHAnsi" w:cs="Times New Roman"/>
          <w:sz w:val="24"/>
          <w:szCs w:val="24"/>
          <w:lang w:val="en-US"/>
        </w:rPr>
        <w:t>m</w:t>
      </w:r>
      <w:r w:rsidR="003C7D74" w:rsidRPr="00F51504">
        <w:rPr>
          <w:rFonts w:asciiTheme="majorHAnsi" w:hAnsiTheme="majorHAnsi" w:cs="Times New Roman"/>
          <w:sz w:val="24"/>
          <w:szCs w:val="24"/>
        </w:rPr>
        <w:t>-macam kecaman dari rakyat di negara tersebut yang melihat bahwa Jepang dianggap sebagai negara penja</w:t>
      </w:r>
      <w:r w:rsidR="00605A52">
        <w:rPr>
          <w:rFonts w:asciiTheme="majorHAnsi" w:hAnsiTheme="majorHAnsi" w:cs="Times New Roman"/>
          <w:sz w:val="24"/>
          <w:szCs w:val="24"/>
        </w:rPr>
        <w:t>jah yang hanya mengeksploitasi</w:t>
      </w:r>
      <w:r w:rsidR="00605A52">
        <w:rPr>
          <w:rFonts w:asciiTheme="majorHAnsi" w:hAnsiTheme="majorHAnsi" w:cs="Times New Roman"/>
          <w:sz w:val="24"/>
          <w:szCs w:val="24"/>
          <w:lang w:val="en-US"/>
        </w:rPr>
        <w:t xml:space="preserve"> </w:t>
      </w:r>
      <w:r w:rsidR="003C7D74" w:rsidRPr="00F51504">
        <w:rPr>
          <w:rFonts w:asciiTheme="majorHAnsi" w:hAnsiTheme="majorHAnsi" w:cs="Times New Roman"/>
          <w:sz w:val="24"/>
          <w:szCs w:val="24"/>
        </w:rPr>
        <w:t>kekayaan alam negara-negara ASEAN namun gagal memberikan ganti yang seimbang.</w:t>
      </w:r>
      <w:r w:rsidR="003C7D74" w:rsidRPr="00F51504">
        <w:rPr>
          <w:rFonts w:asciiTheme="majorHAnsi" w:hAnsiTheme="majorHAnsi" w:cs="Times New Roman"/>
          <w:sz w:val="24"/>
          <w:szCs w:val="24"/>
          <w:lang w:val="en-US"/>
        </w:rPr>
        <w:t xml:space="preserve"> </w:t>
      </w:r>
      <w:r w:rsidR="003C7D74" w:rsidRPr="00F51504">
        <w:rPr>
          <w:rFonts w:asciiTheme="majorHAnsi" w:hAnsiTheme="majorHAnsi" w:cs="Times New Roman"/>
          <w:sz w:val="24"/>
          <w:szCs w:val="24"/>
        </w:rPr>
        <w:t xml:space="preserve">Bahkan saat Perdana Menteri (PM) Jepang Tanaka Kakuei melakukan kunjungan ke Indonesia pada tahun 1974, terjadi demo besar-besaran di Indonesia pada tanggal 15 Januari 1974 atau yang lebih terkenal dengan peristiwa </w:t>
      </w:r>
      <w:r w:rsidR="003C7D74" w:rsidRPr="00605A52">
        <w:rPr>
          <w:rFonts w:asciiTheme="majorHAnsi" w:hAnsiTheme="majorHAnsi" w:cs="Times New Roman"/>
          <w:b/>
          <w:sz w:val="24"/>
          <w:szCs w:val="24"/>
        </w:rPr>
        <w:t>Malari</w:t>
      </w:r>
      <w:r w:rsidR="003C7D74" w:rsidRPr="00F51504">
        <w:rPr>
          <w:rFonts w:asciiTheme="majorHAnsi" w:hAnsiTheme="majorHAnsi" w:cs="Times New Roman"/>
          <w:sz w:val="24"/>
          <w:szCs w:val="24"/>
        </w:rPr>
        <w:t>.</w:t>
      </w:r>
      <w:r w:rsidR="003C7D74" w:rsidRPr="00F51504">
        <w:rPr>
          <w:rFonts w:asciiTheme="majorHAnsi" w:hAnsiTheme="majorHAnsi" w:cs="Times New Roman"/>
          <w:sz w:val="24"/>
          <w:szCs w:val="24"/>
          <w:lang w:val="en-US"/>
        </w:rPr>
        <w:t xml:space="preserve"> Jepang</w:t>
      </w:r>
      <w:r w:rsidR="003C7D74" w:rsidRPr="00F51504">
        <w:rPr>
          <w:rFonts w:asciiTheme="majorHAnsi" w:hAnsiTheme="majorHAnsi" w:cs="Times New Roman"/>
          <w:sz w:val="24"/>
          <w:szCs w:val="24"/>
        </w:rPr>
        <w:t xml:space="preserve"> membuat satu langkah dengan membuat perubahan pada kebijakan luar negeri di negaranya, yang pada sebelumnya hanya berfokus pada pembangunan hub</w:t>
      </w:r>
      <w:r w:rsidR="00605A52">
        <w:rPr>
          <w:rFonts w:asciiTheme="majorHAnsi" w:hAnsiTheme="majorHAnsi" w:cs="Times New Roman"/>
          <w:sz w:val="24"/>
          <w:szCs w:val="24"/>
        </w:rPr>
        <w:t>ungan melalui diplomasi ekonomi</w:t>
      </w:r>
      <w:r w:rsidR="00605A52">
        <w:rPr>
          <w:rFonts w:asciiTheme="majorHAnsi" w:hAnsiTheme="majorHAnsi" w:cs="Times New Roman"/>
          <w:sz w:val="24"/>
          <w:szCs w:val="24"/>
          <w:lang w:val="en-US"/>
        </w:rPr>
        <w:t xml:space="preserve"> </w:t>
      </w:r>
      <w:r w:rsidR="003C7D74" w:rsidRPr="00F51504">
        <w:rPr>
          <w:rFonts w:asciiTheme="majorHAnsi" w:hAnsiTheme="majorHAnsi" w:cs="Times New Roman"/>
          <w:sz w:val="24"/>
          <w:szCs w:val="24"/>
        </w:rPr>
        <w:t>kemudian menjadi diplomasi kebudayaan.</w:t>
      </w:r>
    </w:p>
    <w:p w:rsidR="003C7D74" w:rsidRPr="00F51504" w:rsidRDefault="003C7D74"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 xml:space="preserve">Pada tahun 1990-an sampai dengan tahun 2000-an di Indonesia telah terjadi peredaran anime Jepang secara banyak melalui rental atau </w:t>
      </w:r>
      <w:r w:rsidRPr="00773E01">
        <w:rPr>
          <w:rFonts w:asciiTheme="majorHAnsi" w:hAnsiTheme="majorHAnsi" w:cs="Times New Roman"/>
          <w:i/>
          <w:sz w:val="24"/>
          <w:szCs w:val="24"/>
        </w:rPr>
        <w:t>took anime</w:t>
      </w:r>
      <w:r w:rsidRPr="00F51504">
        <w:rPr>
          <w:rFonts w:asciiTheme="majorHAnsi" w:hAnsiTheme="majorHAnsi" w:cs="Times New Roman"/>
          <w:sz w:val="24"/>
          <w:szCs w:val="24"/>
        </w:rPr>
        <w:t xml:space="preserve"> dalam format VCD/DVD. Pada awal tahun 2000-an kepopuleran anime Jepang sangat begitu besar dan sangat luar biasa yang tidak pernah d</w:t>
      </w:r>
      <w:r w:rsidR="00773E01">
        <w:rPr>
          <w:rFonts w:asciiTheme="majorHAnsi" w:hAnsiTheme="majorHAnsi" w:cs="Times New Roman"/>
          <w:sz w:val="24"/>
          <w:szCs w:val="24"/>
        </w:rPr>
        <w:t>ibayangkan sebelumnya oleh para</w:t>
      </w:r>
      <w:r w:rsidRPr="00F51504">
        <w:rPr>
          <w:rFonts w:asciiTheme="majorHAnsi" w:hAnsiTheme="majorHAnsi" w:cs="Times New Roman"/>
          <w:sz w:val="24"/>
          <w:szCs w:val="24"/>
        </w:rPr>
        <w:t xml:space="preserve"> penikmat anime sebelumnya</w:t>
      </w:r>
      <w:r w:rsidRPr="00F51504">
        <w:rPr>
          <w:rFonts w:asciiTheme="majorHAnsi" w:hAnsiTheme="majorHAnsi" w:cs="Times New Roman"/>
          <w:sz w:val="24"/>
          <w:szCs w:val="24"/>
          <w:lang w:val="en-US"/>
        </w:rPr>
        <w:t xml:space="preserve">. </w:t>
      </w:r>
      <w:r w:rsidRPr="00F51504">
        <w:rPr>
          <w:rFonts w:asciiTheme="majorHAnsi" w:hAnsiTheme="majorHAnsi" w:cs="Times New Roman"/>
          <w:sz w:val="24"/>
          <w:szCs w:val="24"/>
        </w:rPr>
        <w:t xml:space="preserve">Salah satu anime yang paling digemari oleh penikmat anime adalah Naruto, film animasi ini mendominasi program animasi </w:t>
      </w:r>
      <w:r w:rsidR="00773E01">
        <w:rPr>
          <w:rFonts w:asciiTheme="majorHAnsi" w:hAnsiTheme="majorHAnsi" w:cs="Times New Roman"/>
          <w:sz w:val="24"/>
          <w:szCs w:val="24"/>
        </w:rPr>
        <w:t>lain diberbagai stasiun televis</w:t>
      </w:r>
      <w:r w:rsidR="00773E01">
        <w:rPr>
          <w:rFonts w:asciiTheme="majorHAnsi" w:hAnsiTheme="majorHAnsi" w:cs="Times New Roman"/>
          <w:sz w:val="24"/>
          <w:szCs w:val="24"/>
          <w:lang w:val="en-US"/>
        </w:rPr>
        <w:t>i</w:t>
      </w:r>
      <w:r w:rsidRPr="00F51504">
        <w:rPr>
          <w:rFonts w:asciiTheme="majorHAnsi" w:hAnsiTheme="majorHAnsi" w:cs="Times New Roman"/>
          <w:sz w:val="24"/>
          <w:szCs w:val="24"/>
        </w:rPr>
        <w:t xml:space="preserve"> di dunia. Indonesia merupakan salah satu negara yang merasakan dampak dari diplomasi kebudayaan yang </w:t>
      </w:r>
      <w:r w:rsidRPr="00F51504">
        <w:rPr>
          <w:rFonts w:asciiTheme="majorHAnsi" w:hAnsiTheme="majorHAnsi" w:cs="Times New Roman"/>
          <w:sz w:val="24"/>
          <w:szCs w:val="24"/>
        </w:rPr>
        <w:lastRenderedPageBreak/>
        <w:t>dilakukan oleh Jepang.</w:t>
      </w:r>
      <w:r w:rsidRPr="00F51504">
        <w:rPr>
          <w:rFonts w:asciiTheme="majorHAnsi" w:hAnsiTheme="majorHAnsi" w:cs="Times New Roman"/>
          <w:sz w:val="24"/>
          <w:szCs w:val="24"/>
          <w:lang w:val="en-US"/>
        </w:rPr>
        <w:t xml:space="preserve"> </w:t>
      </w:r>
      <w:r w:rsidRPr="00F51504">
        <w:rPr>
          <w:rFonts w:asciiTheme="majorHAnsi" w:hAnsiTheme="majorHAnsi" w:cs="Times New Roman"/>
          <w:sz w:val="24"/>
          <w:szCs w:val="24"/>
        </w:rPr>
        <w:t>Media diplomasi yang sangat efektif bagi negara Jepang adalah melalui anime, karena anime menyuguhkan jalan cerita mengenai Jepang melalui visualisasi yang baik dan menceritakan mengenai Jepang seperti sejarah, budaya, gaya hidup, karakter masyarakat, dan kondisi sosial.</w:t>
      </w:r>
    </w:p>
    <w:p w:rsidR="00364789" w:rsidRPr="00364789" w:rsidRDefault="003C7D74" w:rsidP="00C302E5">
      <w:pPr>
        <w:spacing w:after="0"/>
        <w:ind w:firstLine="720"/>
        <w:jc w:val="both"/>
        <w:rPr>
          <w:rFonts w:asciiTheme="majorHAnsi" w:hAnsiTheme="majorHAnsi" w:cs="Times New Roman"/>
          <w:sz w:val="24"/>
          <w:szCs w:val="24"/>
          <w:lang w:val="en-US"/>
        </w:rPr>
      </w:pPr>
      <w:r w:rsidRPr="00F51504">
        <w:rPr>
          <w:rFonts w:asciiTheme="majorHAnsi" w:hAnsiTheme="majorHAnsi" w:cs="Times New Roman"/>
          <w:sz w:val="24"/>
          <w:szCs w:val="24"/>
        </w:rPr>
        <w:t>Adanya anime di Indonesia semakin menjelaskan bahwa Jepang adalah negara at</w:t>
      </w:r>
      <w:r w:rsidR="00A431C5">
        <w:rPr>
          <w:rFonts w:asciiTheme="majorHAnsi" w:hAnsiTheme="majorHAnsi" w:cs="Times New Roman"/>
          <w:sz w:val="24"/>
          <w:szCs w:val="24"/>
        </w:rPr>
        <w:t>au bangsa yang besar</w:t>
      </w:r>
      <w:r w:rsidRPr="00F51504">
        <w:rPr>
          <w:rFonts w:asciiTheme="majorHAnsi" w:hAnsiTheme="majorHAnsi" w:cs="Times New Roman"/>
          <w:sz w:val="24"/>
          <w:szCs w:val="24"/>
        </w:rPr>
        <w:t xml:space="preserve"> dan anime menjadi sub-kultur yang semakin lama semakin dikenal luas dan telah memiliki banyak peminatnya di Indonesia khususnya remaja. Sehingga membuat Jepang hampir disejajarkan dengan A</w:t>
      </w:r>
      <w:r w:rsidR="0040620F">
        <w:rPr>
          <w:rFonts w:asciiTheme="majorHAnsi" w:hAnsiTheme="majorHAnsi" w:cs="Times New Roman"/>
          <w:sz w:val="24"/>
          <w:szCs w:val="24"/>
          <w:lang w:val="en-US"/>
        </w:rPr>
        <w:t xml:space="preserve">merika </w:t>
      </w:r>
      <w:r w:rsidRPr="00F51504">
        <w:rPr>
          <w:rFonts w:asciiTheme="majorHAnsi" w:hAnsiTheme="majorHAnsi" w:cs="Times New Roman"/>
          <w:sz w:val="24"/>
          <w:szCs w:val="24"/>
        </w:rPr>
        <w:t>S</w:t>
      </w:r>
      <w:r w:rsidR="0040620F">
        <w:rPr>
          <w:rFonts w:asciiTheme="majorHAnsi" w:hAnsiTheme="majorHAnsi" w:cs="Times New Roman"/>
          <w:sz w:val="24"/>
          <w:szCs w:val="24"/>
          <w:lang w:val="en-US"/>
        </w:rPr>
        <w:t>erikat</w:t>
      </w:r>
      <w:r w:rsidRPr="00F51504">
        <w:rPr>
          <w:rFonts w:asciiTheme="majorHAnsi" w:hAnsiTheme="majorHAnsi" w:cs="Times New Roman"/>
          <w:sz w:val="24"/>
          <w:szCs w:val="24"/>
        </w:rPr>
        <w:t xml:space="preserve"> dengan film-film hollywood</w:t>
      </w:r>
      <w:r w:rsidR="0040620F">
        <w:rPr>
          <w:rFonts w:asciiTheme="majorHAnsi" w:hAnsiTheme="majorHAnsi" w:cs="Times New Roman"/>
          <w:sz w:val="24"/>
          <w:szCs w:val="24"/>
          <w:lang w:val="en-US"/>
        </w:rPr>
        <w:t>-</w:t>
      </w:r>
      <w:r w:rsidRPr="00F51504">
        <w:rPr>
          <w:rFonts w:asciiTheme="majorHAnsi" w:hAnsiTheme="majorHAnsi" w:cs="Times New Roman"/>
          <w:sz w:val="24"/>
          <w:szCs w:val="24"/>
        </w:rPr>
        <w:t xml:space="preserve">nya dari segi popularitasnya seperti yang dikatakan oleh Hans J. Mogenthau dalam bukunya yang berjudul </w:t>
      </w:r>
      <w:r w:rsidRPr="00F51504">
        <w:rPr>
          <w:rFonts w:asciiTheme="majorHAnsi" w:hAnsiTheme="majorHAnsi" w:cs="Times New Roman"/>
          <w:i/>
          <w:sz w:val="24"/>
          <w:szCs w:val="24"/>
        </w:rPr>
        <w:t>Politics Among Nations</w:t>
      </w:r>
      <w:r w:rsidRPr="00F51504">
        <w:rPr>
          <w:rFonts w:asciiTheme="majorHAnsi" w:hAnsiTheme="majorHAnsi" w:cs="Times New Roman"/>
          <w:sz w:val="24"/>
          <w:szCs w:val="24"/>
        </w:rPr>
        <w:t xml:space="preserve"> </w:t>
      </w:r>
      <w:r w:rsidRPr="0040620F">
        <w:rPr>
          <w:rFonts w:asciiTheme="majorHAnsi" w:hAnsiTheme="majorHAnsi" w:cs="Times New Roman"/>
          <w:i/>
          <w:sz w:val="24"/>
          <w:szCs w:val="24"/>
        </w:rPr>
        <w:t>“When we speak of power, we mean man’s control over the minds and actions of other men”.</w:t>
      </w:r>
      <w:r w:rsidRPr="00F51504">
        <w:rPr>
          <w:rFonts w:asciiTheme="majorHAnsi" w:hAnsiTheme="majorHAnsi" w:cs="Times New Roman"/>
          <w:sz w:val="24"/>
          <w:szCs w:val="24"/>
          <w:lang w:val="en-US"/>
        </w:rPr>
        <w:t xml:space="preserve"> </w:t>
      </w:r>
      <w:r w:rsidRPr="00F51504">
        <w:rPr>
          <w:rFonts w:asciiTheme="majorHAnsi" w:hAnsiTheme="majorHAnsi" w:cs="Times New Roman"/>
          <w:sz w:val="24"/>
          <w:szCs w:val="24"/>
        </w:rPr>
        <w:t>Keberhasilan Jepang dalam menanamkan pengaruhnya pada sektor ekonomi, hal ini juga akan mempengaruhi untuk sektor lainnya seperti politik, karena negara yang sudah memiliki ketergantungan terhadap ekonomi akan mudah ditanamkan untuk pengaruh politiknya.</w:t>
      </w:r>
    </w:p>
    <w:p w:rsidR="00E30B76" w:rsidRPr="00364789" w:rsidRDefault="00364789" w:rsidP="004D714B">
      <w:pPr>
        <w:spacing w:after="0"/>
        <w:jc w:val="both"/>
        <w:rPr>
          <w:rFonts w:asciiTheme="majorHAnsi" w:hAnsiTheme="majorHAnsi" w:cs="Times New Roman"/>
          <w:b/>
          <w:sz w:val="24"/>
          <w:szCs w:val="24"/>
          <w:lang w:val="en-US"/>
        </w:rPr>
      </w:pPr>
      <w:r w:rsidRPr="00F51504">
        <w:rPr>
          <w:rFonts w:asciiTheme="majorHAnsi" w:hAnsiTheme="majorHAnsi" w:cs="Times New Roman"/>
          <w:b/>
          <w:sz w:val="24"/>
          <w:szCs w:val="24"/>
        </w:rPr>
        <w:t>Rumah Budaya Indonesia</w:t>
      </w:r>
      <w:r>
        <w:rPr>
          <w:rFonts w:asciiTheme="majorHAnsi" w:hAnsiTheme="majorHAnsi" w:cs="Times New Roman"/>
          <w:b/>
          <w:sz w:val="24"/>
          <w:szCs w:val="24"/>
          <w:lang w:val="en-US"/>
        </w:rPr>
        <w:t xml:space="preserve"> (RBI)</w:t>
      </w:r>
    </w:p>
    <w:p w:rsidR="00F47019" w:rsidRPr="00F51504" w:rsidRDefault="00F47019"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Diplomasi kebudayaan yang dilakukan oleh pemerintah Indonesia merupakan bagian dari upaya diplomasi publik.</w:t>
      </w:r>
      <w:r w:rsidRPr="00F51504">
        <w:rPr>
          <w:rFonts w:asciiTheme="majorHAnsi" w:hAnsiTheme="majorHAnsi" w:cs="Times New Roman"/>
          <w:sz w:val="24"/>
          <w:szCs w:val="24"/>
          <w:lang w:val="en-US"/>
        </w:rPr>
        <w:t xml:space="preserve"> </w:t>
      </w:r>
      <w:r w:rsidRPr="00F51504">
        <w:rPr>
          <w:rFonts w:asciiTheme="majorHAnsi" w:hAnsiTheme="majorHAnsi" w:cs="Times New Roman"/>
          <w:sz w:val="24"/>
          <w:szCs w:val="24"/>
        </w:rPr>
        <w:t xml:space="preserve">Saat ini diplomasi kebudayaan telah menjadi prioritas dalam politik luar negeri Indonesia pada era informasi karena sangat efektif dalam meningkatkan hubungan antar negara (Djelantik, 2016, hal. 236). Karena </w:t>
      </w:r>
      <w:r w:rsidRPr="00F51504">
        <w:rPr>
          <w:rFonts w:asciiTheme="majorHAnsi" w:hAnsiTheme="majorHAnsi" w:cs="Times New Roman"/>
          <w:sz w:val="24"/>
          <w:szCs w:val="24"/>
        </w:rPr>
        <w:lastRenderedPageBreak/>
        <w:t>kebudayaan dianggap dapat dimanfaatkan sebagai sarana untuk mempererat hubungan antar negara.</w:t>
      </w:r>
      <w:r w:rsidRPr="00F51504">
        <w:rPr>
          <w:rFonts w:asciiTheme="majorHAnsi" w:hAnsiTheme="majorHAnsi" w:cs="Times New Roman"/>
          <w:sz w:val="24"/>
          <w:szCs w:val="24"/>
          <w:lang w:val="en-US"/>
        </w:rPr>
        <w:t xml:space="preserve"> </w:t>
      </w:r>
      <w:r w:rsidRPr="00F51504">
        <w:rPr>
          <w:rFonts w:asciiTheme="majorHAnsi" w:hAnsiTheme="majorHAnsi" w:cs="Times New Roman"/>
          <w:sz w:val="24"/>
          <w:szCs w:val="24"/>
        </w:rPr>
        <w:t>Salah satu bentuk nyata yang dilakukan oleh Indonesia dalam menjalakan diplomasi kebudayaan yaitu dengan didirikannya pusat kebudayaan Indonesia yaitu RBI yang merupakan bentuk kerjasama yang dilakukan oleh Kementerian Pendidikan dan Kebudayaan Republik Indonesia dengan Kementerian Luar Negeri Indonesia untuk memperkenalkan kebudayaan Indonesia di dunia internasional.</w:t>
      </w:r>
    </w:p>
    <w:p w:rsidR="00F47019" w:rsidRPr="00F51504" w:rsidRDefault="00F47019"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RBI merupakan ruang publik yang digunakan Indonesia untuk memperkenalkan kekayaan kebudayaan bangsa Indonesia di dunia internasional dalam upaya meninngkatkan citra dan apresiasi serta menjalin hubungan kerjasama Indonesia dengan negara-negara lain dalam bidang kebudayaan. RBI juga merupakan upaya yang dilakukan oleh Indonesia untuk memperkenalkan kebudayaan kepada generasi mendatang di tanah air karena generasi mendatang akan menjadi penerus yang bertanggung jawab untuk melestarikan kekayaan kebudayaan Indonesia. Dengan adanya RBI diharapkan Indonesia dapat mencapai beberapa kepentingan nasional, salah satunya untuk meningkatkan citra positif Indonesia di dunia internasioal.</w:t>
      </w:r>
    </w:p>
    <w:p w:rsidR="00886F3B" w:rsidRPr="00F51504" w:rsidRDefault="00886F3B"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 xml:space="preserve">Kementerian Pendidikan dan Kebudayaan Republik Indonesia menggagas konsep diplomasi kebudayaan bertajuk RBI sebagai implementasi dari rencana strategi pemerintah Indonesia. RBI akan menjadi program bagi pemeritah </w:t>
      </w:r>
      <w:r w:rsidRPr="00F51504">
        <w:rPr>
          <w:rFonts w:asciiTheme="majorHAnsi" w:hAnsiTheme="majorHAnsi" w:cs="Times New Roman"/>
          <w:sz w:val="24"/>
          <w:szCs w:val="24"/>
        </w:rPr>
        <w:lastRenderedPageBreak/>
        <w:t>Indonesia untuk menunjukkan keanekaragaman kebudayaaan bangsa di mancanegara. Dalam pelaksanaannya RBI juga sering mengadakan beragam kegiatan yang akan mendukung kampanye promosi wisata dalam jangka panjag. RBI di mancanegara itu sendiri didefinisikan sebagai upaya untuk mencapai kepentingan bangsa dalam memahami, menginformasikan, me</w:t>
      </w:r>
      <w:r w:rsidR="00B82B4B">
        <w:rPr>
          <w:rFonts w:asciiTheme="majorHAnsi" w:hAnsiTheme="majorHAnsi" w:cs="Times New Roman"/>
          <w:sz w:val="24"/>
          <w:szCs w:val="24"/>
        </w:rPr>
        <w:t xml:space="preserve">mbangun dan meningkatkan citra </w:t>
      </w:r>
      <w:r w:rsidR="00B82B4B">
        <w:rPr>
          <w:rFonts w:asciiTheme="majorHAnsi" w:hAnsiTheme="majorHAnsi" w:cs="Times New Roman"/>
          <w:sz w:val="24"/>
          <w:szCs w:val="24"/>
          <w:lang w:val="en-US"/>
        </w:rPr>
        <w:t>b</w:t>
      </w:r>
      <w:r w:rsidRPr="00F51504">
        <w:rPr>
          <w:rFonts w:asciiTheme="majorHAnsi" w:hAnsiTheme="majorHAnsi" w:cs="Times New Roman"/>
          <w:sz w:val="24"/>
          <w:szCs w:val="24"/>
        </w:rPr>
        <w:t>angsa Indonesia di</w:t>
      </w:r>
      <w:r w:rsidR="00B82B4B">
        <w:rPr>
          <w:rFonts w:asciiTheme="majorHAnsi" w:hAnsiTheme="majorHAnsi" w:cs="Times New Roman"/>
          <w:sz w:val="24"/>
          <w:szCs w:val="24"/>
          <w:lang w:val="en-US"/>
        </w:rPr>
        <w:t xml:space="preserve"> </w:t>
      </w:r>
      <w:r w:rsidRPr="00F51504">
        <w:rPr>
          <w:rFonts w:asciiTheme="majorHAnsi" w:hAnsiTheme="majorHAnsi" w:cs="Times New Roman"/>
          <w:sz w:val="24"/>
          <w:szCs w:val="24"/>
        </w:rPr>
        <w:t xml:space="preserve">mata internasional lewat kebudayaan. RBI diharapkan dapat menjalankan tiga peran penting bagi kebudayaan Indonesia yaitu: </w:t>
      </w:r>
    </w:p>
    <w:p w:rsidR="00886F3B" w:rsidRPr="00F51504" w:rsidRDefault="00886F3B" w:rsidP="004D714B">
      <w:pPr>
        <w:numPr>
          <w:ilvl w:val="0"/>
          <w:numId w:val="1"/>
        </w:numPr>
        <w:spacing w:after="0"/>
        <w:jc w:val="both"/>
        <w:rPr>
          <w:rFonts w:asciiTheme="majorHAnsi" w:hAnsiTheme="majorHAnsi" w:cs="Times New Roman"/>
          <w:sz w:val="24"/>
          <w:szCs w:val="24"/>
        </w:rPr>
      </w:pPr>
      <w:r w:rsidRPr="00F51504">
        <w:rPr>
          <w:rFonts w:asciiTheme="majorHAnsi" w:hAnsiTheme="majorHAnsi" w:cs="Times New Roman"/>
          <w:sz w:val="24"/>
          <w:szCs w:val="24"/>
        </w:rPr>
        <w:t xml:space="preserve">Sebagai rumah ekspresi dan presentasi seni budaya Indonesia bagi masyarakat internasional, maupun WNI yang menetap di luar negeri </w:t>
      </w:r>
      <w:r w:rsidRPr="00946A7A">
        <w:rPr>
          <w:rFonts w:asciiTheme="majorHAnsi" w:hAnsiTheme="majorHAnsi" w:cs="Times New Roman"/>
          <w:i/>
          <w:sz w:val="24"/>
          <w:szCs w:val="24"/>
        </w:rPr>
        <w:t>(Indonesian culture expression)</w:t>
      </w:r>
      <w:r w:rsidR="00946A7A">
        <w:rPr>
          <w:rFonts w:asciiTheme="majorHAnsi" w:hAnsiTheme="majorHAnsi" w:cs="Times New Roman"/>
          <w:sz w:val="24"/>
          <w:szCs w:val="24"/>
          <w:lang w:val="en-US"/>
        </w:rPr>
        <w:t>.</w:t>
      </w:r>
    </w:p>
    <w:p w:rsidR="00886F3B" w:rsidRPr="00F51504" w:rsidRDefault="00886F3B" w:rsidP="004D714B">
      <w:pPr>
        <w:numPr>
          <w:ilvl w:val="0"/>
          <w:numId w:val="1"/>
        </w:numPr>
        <w:spacing w:after="0"/>
        <w:jc w:val="both"/>
        <w:rPr>
          <w:rFonts w:asciiTheme="majorHAnsi" w:hAnsiTheme="majorHAnsi" w:cs="Times New Roman"/>
          <w:sz w:val="24"/>
          <w:szCs w:val="24"/>
        </w:rPr>
      </w:pPr>
      <w:r w:rsidRPr="00F51504">
        <w:rPr>
          <w:rFonts w:asciiTheme="majorHAnsi" w:hAnsiTheme="majorHAnsi" w:cs="Times New Roman"/>
          <w:sz w:val="24"/>
          <w:szCs w:val="24"/>
        </w:rPr>
        <w:t xml:space="preserve"> Sebagai rumah belajar budaya Indonesia bagi masyarakat internasional, maupun WNI yang menetap di luar negeri </w:t>
      </w:r>
      <w:r w:rsidRPr="001461EB">
        <w:rPr>
          <w:rFonts w:asciiTheme="majorHAnsi" w:hAnsiTheme="majorHAnsi" w:cs="Times New Roman"/>
          <w:i/>
          <w:sz w:val="24"/>
          <w:szCs w:val="24"/>
        </w:rPr>
        <w:t>(Indonesian culture learning</w:t>
      </w:r>
      <w:r w:rsidR="001461EB" w:rsidRPr="001461EB">
        <w:rPr>
          <w:rFonts w:asciiTheme="majorHAnsi" w:hAnsiTheme="majorHAnsi" w:cs="Times New Roman"/>
          <w:i/>
          <w:sz w:val="24"/>
          <w:szCs w:val="24"/>
        </w:rPr>
        <w:t>)</w:t>
      </w:r>
      <w:r w:rsidR="001461EB" w:rsidRPr="001461EB">
        <w:rPr>
          <w:rFonts w:asciiTheme="majorHAnsi" w:hAnsiTheme="majorHAnsi" w:cs="Times New Roman"/>
          <w:i/>
          <w:sz w:val="24"/>
          <w:szCs w:val="24"/>
          <w:lang w:val="en-US"/>
        </w:rPr>
        <w:t>.</w:t>
      </w:r>
    </w:p>
    <w:p w:rsidR="00886F3B" w:rsidRPr="00F51504" w:rsidRDefault="00886F3B" w:rsidP="004D714B">
      <w:pPr>
        <w:numPr>
          <w:ilvl w:val="0"/>
          <w:numId w:val="1"/>
        </w:numPr>
        <w:spacing w:after="0"/>
        <w:jc w:val="both"/>
        <w:rPr>
          <w:rFonts w:asciiTheme="majorHAnsi" w:hAnsiTheme="majorHAnsi" w:cs="Times New Roman"/>
          <w:sz w:val="24"/>
          <w:szCs w:val="24"/>
        </w:rPr>
      </w:pPr>
      <w:r w:rsidRPr="00F51504">
        <w:rPr>
          <w:rFonts w:asciiTheme="majorHAnsi" w:hAnsiTheme="majorHAnsi" w:cs="Times New Roman"/>
          <w:sz w:val="24"/>
          <w:szCs w:val="24"/>
        </w:rPr>
        <w:t xml:space="preserve"> Sebagai rumah diskusi dan pengembangan citra budaya Indoesia agar dapat lebih dikenal luas oleh masyarakat internasional maupun WNI yang menetap di luar negeri, khususnya penguatan pengakuan internasional akan ikon-ikon budaya Indonesia (</w:t>
      </w:r>
      <w:r w:rsidRPr="001461EB">
        <w:rPr>
          <w:rFonts w:asciiTheme="majorHAnsi" w:hAnsiTheme="majorHAnsi" w:cs="Times New Roman"/>
          <w:i/>
          <w:sz w:val="24"/>
          <w:szCs w:val="24"/>
        </w:rPr>
        <w:t>tangible</w:t>
      </w:r>
      <w:r w:rsidRPr="00F51504">
        <w:rPr>
          <w:rFonts w:asciiTheme="majorHAnsi" w:hAnsiTheme="majorHAnsi" w:cs="Times New Roman"/>
          <w:sz w:val="24"/>
          <w:szCs w:val="24"/>
        </w:rPr>
        <w:t xml:space="preserve"> maupun </w:t>
      </w:r>
      <w:r w:rsidRPr="001461EB">
        <w:rPr>
          <w:rFonts w:asciiTheme="majorHAnsi" w:hAnsiTheme="majorHAnsi" w:cs="Times New Roman"/>
          <w:i/>
          <w:sz w:val="24"/>
          <w:szCs w:val="24"/>
        </w:rPr>
        <w:t>intangible</w:t>
      </w:r>
      <w:r w:rsidRPr="00F51504">
        <w:rPr>
          <w:rFonts w:asciiTheme="majorHAnsi" w:hAnsiTheme="majorHAnsi" w:cs="Times New Roman"/>
          <w:sz w:val="24"/>
          <w:szCs w:val="24"/>
        </w:rPr>
        <w:t>) (Kemlu, 2012).</w:t>
      </w:r>
    </w:p>
    <w:p w:rsidR="00FC496A" w:rsidRPr="00F51504" w:rsidRDefault="00FC496A"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 xml:space="preserve">Tujuan dari pendirian RBI di luar negeri adalah untuk meningkatkan pengakuan dan penghormatan dunia international terhadap hakekat, </w:t>
      </w:r>
      <w:r w:rsidRPr="00F51504">
        <w:rPr>
          <w:rFonts w:asciiTheme="majorHAnsi" w:hAnsiTheme="majorHAnsi" w:cs="Times New Roman"/>
          <w:sz w:val="24"/>
          <w:szCs w:val="24"/>
        </w:rPr>
        <w:lastRenderedPageBreak/>
        <w:t>martabat, peran bangsa dan negara, menjadi salah satu sarana dalam menciptakan stabilitas dan perdamaian dunia, meningkatkan kerjasama pengembangan di bidang kebudayaan antara Indonesia dengan berb</w:t>
      </w:r>
      <w:r w:rsidR="009347BF">
        <w:rPr>
          <w:rFonts w:asciiTheme="majorHAnsi" w:hAnsiTheme="majorHAnsi" w:cs="Times New Roman"/>
          <w:sz w:val="24"/>
          <w:szCs w:val="24"/>
        </w:rPr>
        <w:t xml:space="preserve">agai negara yang ada di dunia. </w:t>
      </w:r>
      <w:r w:rsidR="009347BF">
        <w:rPr>
          <w:rFonts w:asciiTheme="majorHAnsi" w:hAnsiTheme="majorHAnsi" w:cs="Times New Roman"/>
          <w:sz w:val="24"/>
          <w:szCs w:val="24"/>
          <w:lang w:val="en-US"/>
        </w:rPr>
        <w:t>S</w:t>
      </w:r>
      <w:r w:rsidRPr="00F51504">
        <w:rPr>
          <w:rFonts w:asciiTheme="majorHAnsi" w:hAnsiTheme="majorHAnsi" w:cs="Times New Roman"/>
          <w:sz w:val="24"/>
          <w:szCs w:val="24"/>
        </w:rPr>
        <w:t xml:space="preserve">erta sebagai upaya untuk mencapai kepentingan bangsa dalam memahami, menginformasikan dan membangun citra bangsa lewat kebudayaan. </w:t>
      </w:r>
    </w:p>
    <w:p w:rsidR="00FC496A" w:rsidRPr="00EB09F8" w:rsidRDefault="00FC496A" w:rsidP="004D714B">
      <w:pPr>
        <w:spacing w:after="0"/>
        <w:ind w:firstLine="720"/>
        <w:jc w:val="both"/>
        <w:rPr>
          <w:rFonts w:asciiTheme="majorHAnsi" w:hAnsiTheme="majorHAnsi" w:cs="Times New Roman"/>
          <w:sz w:val="24"/>
          <w:szCs w:val="24"/>
          <w:lang w:val="en-US"/>
        </w:rPr>
      </w:pPr>
      <w:r w:rsidRPr="00F51504">
        <w:rPr>
          <w:rFonts w:asciiTheme="majorHAnsi" w:hAnsiTheme="majorHAnsi" w:cs="Times New Roman"/>
          <w:sz w:val="24"/>
          <w:szCs w:val="24"/>
        </w:rPr>
        <w:t>Didirikannya RBI di Jepang merupakan salah s</w:t>
      </w:r>
      <w:r w:rsidR="009347BF">
        <w:rPr>
          <w:rFonts w:asciiTheme="majorHAnsi" w:hAnsiTheme="majorHAnsi" w:cs="Times New Roman"/>
          <w:sz w:val="24"/>
          <w:szCs w:val="24"/>
        </w:rPr>
        <w:t>atu bentuk untuk menggambarkann</w:t>
      </w:r>
      <w:r w:rsidR="009347BF">
        <w:rPr>
          <w:rFonts w:asciiTheme="majorHAnsi" w:hAnsiTheme="majorHAnsi" w:cs="Times New Roman"/>
          <w:sz w:val="24"/>
          <w:szCs w:val="24"/>
          <w:lang w:val="en-US"/>
        </w:rPr>
        <w:t xml:space="preserve"> </w:t>
      </w:r>
      <w:r w:rsidR="009347BF">
        <w:rPr>
          <w:rFonts w:asciiTheme="majorHAnsi" w:hAnsiTheme="majorHAnsi" w:cs="Times New Roman"/>
          <w:sz w:val="24"/>
          <w:szCs w:val="24"/>
        </w:rPr>
        <w:t>pelaksanaan</w:t>
      </w:r>
      <w:r w:rsidR="009347BF">
        <w:rPr>
          <w:rFonts w:asciiTheme="majorHAnsi" w:hAnsiTheme="majorHAnsi" w:cs="Times New Roman"/>
          <w:sz w:val="24"/>
          <w:szCs w:val="24"/>
          <w:lang w:val="en-US"/>
        </w:rPr>
        <w:t xml:space="preserve"> </w:t>
      </w:r>
      <w:r w:rsidR="009347BF">
        <w:rPr>
          <w:rFonts w:asciiTheme="majorHAnsi" w:hAnsiTheme="majorHAnsi" w:cs="Times New Roman"/>
          <w:i/>
          <w:sz w:val="24"/>
          <w:szCs w:val="24"/>
        </w:rPr>
        <w:t xml:space="preserve">soft </w:t>
      </w:r>
      <w:r w:rsidR="009347BF">
        <w:rPr>
          <w:rFonts w:asciiTheme="majorHAnsi" w:hAnsiTheme="majorHAnsi" w:cs="Times New Roman"/>
          <w:i/>
          <w:sz w:val="24"/>
          <w:szCs w:val="24"/>
          <w:lang w:val="en-US"/>
        </w:rPr>
        <w:t>diplomacy</w:t>
      </w:r>
      <w:r w:rsidRPr="00F51504">
        <w:rPr>
          <w:rFonts w:asciiTheme="majorHAnsi" w:hAnsiTheme="majorHAnsi" w:cs="Times New Roman"/>
          <w:sz w:val="24"/>
          <w:szCs w:val="24"/>
        </w:rPr>
        <w:t xml:space="preserve"> yang dilakukan Indonesia melalui bidang kebudayaan. Diplomasi kebudayaann yang dilakukan Indonesia melalui RBI di Jepang merupakan hal yang penting bagi Indonesia untuk mempererat hubugan dengan Jepang. RBI Jepang berperan penting sama halnya dengan RBI lainnya, yaitu sebagai pusat dan upaya diplomasi kebudayaan yang dilakukan Indonesia di mancanegara melalui beberapa kegiatan yang dilakukan untuk menarik perhatian masyarakat internasional dan berperan efektif sebagai alat </w:t>
      </w:r>
      <w:r w:rsidRPr="00F51504">
        <w:rPr>
          <w:rFonts w:asciiTheme="majorHAnsi" w:hAnsiTheme="majorHAnsi" w:cs="Times New Roman"/>
          <w:i/>
          <w:sz w:val="24"/>
          <w:szCs w:val="24"/>
        </w:rPr>
        <w:t>soft diplomacy</w:t>
      </w:r>
      <w:r w:rsidRPr="00F51504">
        <w:rPr>
          <w:rFonts w:asciiTheme="majorHAnsi" w:hAnsiTheme="majorHAnsi" w:cs="Times New Roman"/>
          <w:sz w:val="24"/>
          <w:szCs w:val="24"/>
        </w:rPr>
        <w:t xml:space="preserve">. </w:t>
      </w:r>
    </w:p>
    <w:p w:rsidR="005F7C0C" w:rsidRPr="005F7C0C" w:rsidRDefault="005F7C0C" w:rsidP="00C302E5">
      <w:pPr>
        <w:spacing w:after="0"/>
        <w:ind w:firstLine="720"/>
        <w:jc w:val="both"/>
        <w:rPr>
          <w:rFonts w:asciiTheme="majorHAnsi" w:hAnsiTheme="majorHAnsi" w:cs="Times New Roman"/>
          <w:sz w:val="24"/>
          <w:szCs w:val="24"/>
          <w:lang w:val="en-US"/>
        </w:rPr>
      </w:pPr>
      <w:r>
        <w:rPr>
          <w:rFonts w:asciiTheme="majorHAnsi" w:hAnsiTheme="majorHAnsi" w:cs="Times New Roman"/>
          <w:sz w:val="24"/>
          <w:szCs w:val="24"/>
        </w:rPr>
        <w:t>Tujuan dari pendiri</w:t>
      </w:r>
      <w:r w:rsidR="00FC496A" w:rsidRPr="00F51504">
        <w:rPr>
          <w:rFonts w:asciiTheme="majorHAnsi" w:hAnsiTheme="majorHAnsi" w:cs="Times New Roman"/>
          <w:sz w:val="24"/>
          <w:szCs w:val="24"/>
        </w:rPr>
        <w:t xml:space="preserve">an RBI tidak hanya untuk memperkenalkan kebudayaan yang dimiliki Indonesia, tetapi juga untuk meningkatkan pengakuan dan penghormatan masyarakat Jepang dan masyarakat internasional terhadap harkat, martabat bangsa Indonesia. RBI ini juga sebagai bagian dari diplomasi kebudayaan Indonesia dan membangun hubugan kerjasama antara Indonesia dan Jepang khususnya pada bidang pendidikan dan </w:t>
      </w:r>
      <w:r w:rsidR="00FC496A" w:rsidRPr="00F51504">
        <w:rPr>
          <w:rFonts w:asciiTheme="majorHAnsi" w:hAnsiTheme="majorHAnsi" w:cs="Times New Roman"/>
          <w:sz w:val="24"/>
          <w:szCs w:val="24"/>
        </w:rPr>
        <w:lastRenderedPageBreak/>
        <w:t>kebudayaan. Diplomasi kebudayaan ini diharapkan dapat mencapai beberapa kepentingan nasional Indonesia melalui kebudayaan serta meningkatkan apresiasi dan citra positif Indonesia di mata masyarakat Jepang dan juga masyarakat internasional.</w:t>
      </w:r>
    </w:p>
    <w:p w:rsidR="00AA28E0" w:rsidRPr="00F51504" w:rsidRDefault="005F7C0C" w:rsidP="004D714B">
      <w:pPr>
        <w:spacing w:after="0"/>
        <w:jc w:val="both"/>
        <w:rPr>
          <w:rFonts w:asciiTheme="majorHAnsi" w:hAnsiTheme="majorHAnsi" w:cs="Times New Roman"/>
          <w:b/>
          <w:sz w:val="24"/>
          <w:szCs w:val="24"/>
        </w:rPr>
      </w:pPr>
      <w:r w:rsidRPr="00F51504">
        <w:rPr>
          <w:rFonts w:asciiTheme="majorHAnsi" w:hAnsiTheme="majorHAnsi" w:cs="Times New Roman"/>
          <w:b/>
          <w:sz w:val="24"/>
          <w:szCs w:val="24"/>
        </w:rPr>
        <w:t>Pementasan Sastra</w:t>
      </w:r>
    </w:p>
    <w:p w:rsidR="005251F8" w:rsidRPr="00F51504" w:rsidRDefault="005251F8"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Dalam pelaksanaan program kegiatan yang dilakukan RBI di Jepang, anggaranya bersumber dari Kemendikbud yang diatur oleh Biro Perencanaan Kerjasama Luar Negeri (PKLN). Dana dari semua kegiatan itu berupa biaya konsumsi, biaya ATK, biaya transportasi lokal, dokumentasi dan publikasi. Bapa</w:t>
      </w:r>
      <w:r w:rsidR="002002F7">
        <w:rPr>
          <w:rFonts w:asciiTheme="majorHAnsi" w:hAnsiTheme="majorHAnsi" w:cs="Times New Roman"/>
          <w:sz w:val="24"/>
          <w:szCs w:val="24"/>
        </w:rPr>
        <w:t>k Rekso Grahara selaku Biro P</w:t>
      </w:r>
      <w:r w:rsidR="002002F7">
        <w:rPr>
          <w:rFonts w:asciiTheme="majorHAnsi" w:hAnsiTheme="majorHAnsi" w:cs="Times New Roman"/>
          <w:sz w:val="24"/>
          <w:szCs w:val="24"/>
          <w:lang w:val="en-US"/>
        </w:rPr>
        <w:t>injaman Komersial Luar Negeri (PKLN)</w:t>
      </w:r>
      <w:r w:rsidRPr="00F51504">
        <w:rPr>
          <w:rFonts w:asciiTheme="majorHAnsi" w:hAnsiTheme="majorHAnsi" w:cs="Times New Roman"/>
          <w:sz w:val="24"/>
          <w:szCs w:val="24"/>
        </w:rPr>
        <w:t xml:space="preserve"> mengatakan setiap negara diberikan dana untuk menyelenggarakan kegiatan Rumah Budaya tidak sama, tergantung dengan kegiatan yang akan dijalankan tetapi biasanya setiap Rumah Budaya d</w:t>
      </w:r>
      <w:r w:rsidR="00904A96">
        <w:rPr>
          <w:rFonts w:asciiTheme="majorHAnsi" w:hAnsiTheme="majorHAnsi" w:cs="Times New Roman"/>
          <w:sz w:val="24"/>
          <w:szCs w:val="24"/>
        </w:rPr>
        <w:t>iberikan dana 1 Milyar sampai 1,</w:t>
      </w:r>
      <w:r w:rsidRPr="00F51504">
        <w:rPr>
          <w:rFonts w:asciiTheme="majorHAnsi" w:hAnsiTheme="majorHAnsi" w:cs="Times New Roman"/>
          <w:sz w:val="24"/>
          <w:szCs w:val="24"/>
        </w:rPr>
        <w:t>5 Milyar. Namun dana sebesar itu dinilai masih sedikit dikarenakan adanya perbedaan nilai mata uang sehingga setiap RBI masih terbatas untuk melaksanakan kegiatannya.</w:t>
      </w:r>
    </w:p>
    <w:p w:rsidR="00FC496A" w:rsidRPr="00A90AD6" w:rsidRDefault="005251F8" w:rsidP="004D714B">
      <w:pPr>
        <w:spacing w:after="0"/>
        <w:jc w:val="both"/>
        <w:rPr>
          <w:rFonts w:asciiTheme="majorHAnsi" w:hAnsiTheme="majorHAnsi" w:cs="Times New Roman"/>
          <w:sz w:val="24"/>
          <w:szCs w:val="24"/>
          <w:lang w:val="en-US"/>
        </w:rPr>
      </w:pPr>
      <w:r w:rsidRPr="00F51504">
        <w:rPr>
          <w:rFonts w:asciiTheme="majorHAnsi" w:hAnsiTheme="majorHAnsi" w:cs="Times New Roman"/>
          <w:b/>
          <w:sz w:val="24"/>
          <w:szCs w:val="24"/>
        </w:rPr>
        <w:tab/>
      </w:r>
      <w:r w:rsidRPr="00F51504">
        <w:rPr>
          <w:rFonts w:asciiTheme="majorHAnsi" w:hAnsiTheme="majorHAnsi" w:cs="Times New Roman"/>
          <w:sz w:val="24"/>
          <w:szCs w:val="24"/>
        </w:rPr>
        <w:t>Program kegiatan Rumah Budaya di Jepang berupa event rutin maupun tidak, terdapat kegiatan rutin yang memang sudah ada di Jepang, program-program tersebut yang mema</w:t>
      </w:r>
      <w:r w:rsidR="00904A96">
        <w:rPr>
          <w:rFonts w:asciiTheme="majorHAnsi" w:hAnsiTheme="majorHAnsi" w:cs="Times New Roman"/>
          <w:sz w:val="24"/>
          <w:szCs w:val="24"/>
        </w:rPr>
        <w:t>ng dirancang oleh Rumah Buday</w:t>
      </w:r>
      <w:r w:rsidR="00904A96">
        <w:rPr>
          <w:rFonts w:asciiTheme="majorHAnsi" w:hAnsiTheme="majorHAnsi" w:cs="Times New Roman"/>
          <w:sz w:val="24"/>
          <w:szCs w:val="24"/>
          <w:lang w:val="en-US"/>
        </w:rPr>
        <w:t>a</w:t>
      </w:r>
      <w:r w:rsidRPr="00F51504">
        <w:rPr>
          <w:rFonts w:asciiTheme="majorHAnsi" w:hAnsiTheme="majorHAnsi" w:cs="Times New Roman"/>
          <w:sz w:val="24"/>
          <w:szCs w:val="24"/>
        </w:rPr>
        <w:t xml:space="preserve"> di Jepang. Pogram Rumah Budaya sangat bermanfaat bagi warga negara Indonesia yang tinggal di Jepang serta bagi lingkungan internasion</w:t>
      </w:r>
      <w:r w:rsidR="00904A96">
        <w:rPr>
          <w:rFonts w:asciiTheme="majorHAnsi" w:hAnsiTheme="majorHAnsi" w:cs="Times New Roman"/>
          <w:sz w:val="24"/>
          <w:szCs w:val="24"/>
          <w:lang w:val="en-US"/>
        </w:rPr>
        <w:t>a</w:t>
      </w:r>
      <w:r w:rsidRPr="00F51504">
        <w:rPr>
          <w:rFonts w:asciiTheme="majorHAnsi" w:hAnsiTheme="majorHAnsi" w:cs="Times New Roman"/>
          <w:sz w:val="24"/>
          <w:szCs w:val="24"/>
        </w:rPr>
        <w:t xml:space="preserve">l yang telah banyak ikut serta dalam beberapa </w:t>
      </w:r>
      <w:r w:rsidRPr="00F51504">
        <w:rPr>
          <w:rFonts w:asciiTheme="majorHAnsi" w:hAnsiTheme="majorHAnsi" w:cs="Times New Roman"/>
          <w:sz w:val="24"/>
          <w:szCs w:val="24"/>
        </w:rPr>
        <w:lastRenderedPageBreak/>
        <w:t>program yang diselenggarakan, antara</w:t>
      </w:r>
      <w:r w:rsidR="00904A96">
        <w:rPr>
          <w:rFonts w:asciiTheme="majorHAnsi" w:hAnsiTheme="majorHAnsi" w:cs="Times New Roman"/>
          <w:sz w:val="24"/>
          <w:szCs w:val="24"/>
          <w:lang w:val="en-US"/>
        </w:rPr>
        <w:t xml:space="preserve"> </w:t>
      </w:r>
      <w:r w:rsidRPr="00F51504">
        <w:rPr>
          <w:rFonts w:asciiTheme="majorHAnsi" w:hAnsiTheme="majorHAnsi" w:cs="Times New Roman"/>
          <w:sz w:val="24"/>
          <w:szCs w:val="24"/>
        </w:rPr>
        <w:t>lain:</w:t>
      </w:r>
      <w:r w:rsidRPr="00F51504">
        <w:rPr>
          <w:rFonts w:asciiTheme="majorHAnsi" w:hAnsiTheme="majorHAnsi" w:cs="Times New Roman"/>
          <w:sz w:val="24"/>
          <w:szCs w:val="24"/>
          <w:lang w:val="en-US"/>
        </w:rPr>
        <w:t xml:space="preserve"> </w:t>
      </w:r>
    </w:p>
    <w:p w:rsidR="005251F8" w:rsidRPr="00A90AD6" w:rsidRDefault="005251F8" w:rsidP="00A90AD6">
      <w:pPr>
        <w:pStyle w:val="ListParagraph"/>
        <w:numPr>
          <w:ilvl w:val="0"/>
          <w:numId w:val="4"/>
        </w:numPr>
        <w:spacing w:after="0"/>
        <w:ind w:left="284" w:hanging="284"/>
        <w:rPr>
          <w:rFonts w:asciiTheme="majorHAnsi" w:hAnsiTheme="majorHAnsi" w:cs="Times New Roman"/>
          <w:sz w:val="24"/>
          <w:szCs w:val="24"/>
        </w:rPr>
      </w:pPr>
      <w:r w:rsidRPr="00A90AD6">
        <w:rPr>
          <w:rFonts w:asciiTheme="majorHAnsi" w:hAnsiTheme="majorHAnsi" w:cs="Times New Roman"/>
          <w:sz w:val="24"/>
          <w:szCs w:val="24"/>
        </w:rPr>
        <w:t>Lomba Pidato Bahasa Indonesia</w:t>
      </w:r>
    </w:p>
    <w:p w:rsidR="00A90AD6" w:rsidRDefault="005251F8" w:rsidP="00A90AD6">
      <w:pPr>
        <w:spacing w:after="0"/>
        <w:ind w:firstLine="709"/>
        <w:jc w:val="both"/>
        <w:rPr>
          <w:rFonts w:asciiTheme="majorHAnsi" w:hAnsiTheme="majorHAnsi" w:cs="Times New Roman"/>
          <w:sz w:val="24"/>
          <w:szCs w:val="24"/>
          <w:lang w:val="en-US"/>
        </w:rPr>
      </w:pPr>
      <w:r w:rsidRPr="00A90AD6">
        <w:rPr>
          <w:rFonts w:asciiTheme="majorHAnsi" w:hAnsiTheme="majorHAnsi" w:cs="Times New Roman"/>
          <w:sz w:val="24"/>
          <w:szCs w:val="24"/>
        </w:rPr>
        <w:t>Penyelenggaraan kegiatan lomba pidato bahasa Indonesia yang dilakukan oleh RBI di Jepang didasari oleh pertimbangan bahwa di dalam era globalisasi, posisi bahasa Indonesia dalam dunia internasional semakin penting dan memiliki potensi untuk dijadikan sebagai salah satu sarana komunikasi dalam berbagai kegiatan kenegaraan.</w:t>
      </w:r>
    </w:p>
    <w:p w:rsidR="005251F8" w:rsidRPr="00A90AD6" w:rsidRDefault="005251F8" w:rsidP="00A90AD6">
      <w:pPr>
        <w:spacing w:after="0"/>
        <w:ind w:firstLine="709"/>
        <w:jc w:val="both"/>
        <w:rPr>
          <w:rFonts w:asciiTheme="majorHAnsi" w:hAnsiTheme="majorHAnsi" w:cs="Times New Roman"/>
          <w:sz w:val="24"/>
          <w:szCs w:val="24"/>
        </w:rPr>
      </w:pPr>
      <w:r w:rsidRPr="00A90AD6">
        <w:rPr>
          <w:rFonts w:asciiTheme="majorHAnsi" w:hAnsiTheme="majorHAnsi" w:cs="Times New Roman"/>
          <w:sz w:val="24"/>
          <w:szCs w:val="24"/>
        </w:rPr>
        <w:t>Pada 15 Juli 2017 RBI Jepang berkoordinasi dengan KBRI Tokyo dan bekerjasama dengan Indonesian Kanda University,</w:t>
      </w:r>
      <w:r w:rsidR="00A90AD6">
        <w:rPr>
          <w:rFonts w:asciiTheme="majorHAnsi" w:hAnsiTheme="majorHAnsi" w:cs="Times New Roman"/>
          <w:sz w:val="24"/>
          <w:szCs w:val="24"/>
        </w:rPr>
        <w:t xml:space="preserve"> menyelenggarakan lomba pidato </w:t>
      </w:r>
      <w:r w:rsidR="00A90AD6">
        <w:rPr>
          <w:rFonts w:asciiTheme="majorHAnsi" w:hAnsiTheme="majorHAnsi" w:cs="Times New Roman"/>
          <w:sz w:val="24"/>
          <w:szCs w:val="24"/>
          <w:lang w:val="en-US"/>
        </w:rPr>
        <w:t>B</w:t>
      </w:r>
      <w:r w:rsidR="00A90AD6">
        <w:rPr>
          <w:rFonts w:asciiTheme="majorHAnsi" w:hAnsiTheme="majorHAnsi" w:cs="Times New Roman"/>
          <w:sz w:val="24"/>
          <w:szCs w:val="24"/>
        </w:rPr>
        <w:t xml:space="preserve">ahasa Indonesia bagi </w:t>
      </w:r>
      <w:r w:rsidR="00A90AD6">
        <w:rPr>
          <w:rFonts w:asciiTheme="majorHAnsi" w:hAnsiTheme="majorHAnsi" w:cs="Times New Roman"/>
          <w:sz w:val="24"/>
          <w:szCs w:val="24"/>
          <w:lang w:val="en-US"/>
        </w:rPr>
        <w:t>p</w:t>
      </w:r>
      <w:r w:rsidR="00A90AD6">
        <w:rPr>
          <w:rFonts w:asciiTheme="majorHAnsi" w:hAnsiTheme="majorHAnsi" w:cs="Times New Roman"/>
          <w:sz w:val="24"/>
          <w:szCs w:val="24"/>
        </w:rPr>
        <w:t xml:space="preserve">enutur Asing. Lomba pidato </w:t>
      </w:r>
      <w:r w:rsidR="00A90AD6">
        <w:rPr>
          <w:rFonts w:asciiTheme="majorHAnsi" w:hAnsiTheme="majorHAnsi" w:cs="Times New Roman"/>
          <w:sz w:val="24"/>
          <w:szCs w:val="24"/>
          <w:lang w:val="en-US"/>
        </w:rPr>
        <w:t>B</w:t>
      </w:r>
      <w:r w:rsidRPr="00A90AD6">
        <w:rPr>
          <w:rFonts w:asciiTheme="majorHAnsi" w:hAnsiTheme="majorHAnsi" w:cs="Times New Roman"/>
          <w:sz w:val="24"/>
          <w:szCs w:val="24"/>
        </w:rPr>
        <w:t>ahasa Indonesia ini diselenggarakn dengan tujuan umum untuk memberikan wawasan</w:t>
      </w:r>
      <w:r w:rsidR="00A90AD6">
        <w:rPr>
          <w:rFonts w:asciiTheme="majorHAnsi" w:hAnsiTheme="majorHAnsi" w:cs="Times New Roman"/>
          <w:sz w:val="24"/>
          <w:szCs w:val="24"/>
        </w:rPr>
        <w:t xml:space="preserve"> dan pemahaman akan pentingnya </w:t>
      </w:r>
      <w:r w:rsidR="00A90AD6">
        <w:rPr>
          <w:rFonts w:asciiTheme="majorHAnsi" w:hAnsiTheme="majorHAnsi" w:cs="Times New Roman"/>
          <w:sz w:val="24"/>
          <w:szCs w:val="24"/>
          <w:lang w:val="en-US"/>
        </w:rPr>
        <w:t>B</w:t>
      </w:r>
      <w:r w:rsidRPr="00A90AD6">
        <w:rPr>
          <w:rFonts w:asciiTheme="majorHAnsi" w:hAnsiTheme="majorHAnsi" w:cs="Times New Roman"/>
          <w:sz w:val="24"/>
          <w:szCs w:val="24"/>
        </w:rPr>
        <w:t>ahasa Indonesia sebagai wahana dalam beker</w:t>
      </w:r>
      <w:r w:rsidR="00A90AD6">
        <w:rPr>
          <w:rFonts w:asciiTheme="majorHAnsi" w:hAnsiTheme="majorHAnsi" w:cs="Times New Roman"/>
          <w:sz w:val="24"/>
          <w:szCs w:val="24"/>
        </w:rPr>
        <w:t xml:space="preserve">jasama dengan </w:t>
      </w:r>
      <w:r w:rsidR="00A90AD6">
        <w:rPr>
          <w:rFonts w:asciiTheme="majorHAnsi" w:hAnsiTheme="majorHAnsi" w:cs="Times New Roman"/>
          <w:sz w:val="24"/>
          <w:szCs w:val="24"/>
          <w:lang w:val="en-US"/>
        </w:rPr>
        <w:t>B</w:t>
      </w:r>
      <w:r w:rsidRPr="00A90AD6">
        <w:rPr>
          <w:rFonts w:asciiTheme="majorHAnsi" w:hAnsiTheme="majorHAnsi" w:cs="Times New Roman"/>
          <w:sz w:val="24"/>
          <w:szCs w:val="24"/>
        </w:rPr>
        <w:t>angsa Indonesia.</w:t>
      </w:r>
    </w:p>
    <w:p w:rsidR="005251F8" w:rsidRPr="00336987" w:rsidRDefault="005251F8" w:rsidP="00336987">
      <w:pPr>
        <w:pStyle w:val="ListParagraph"/>
        <w:numPr>
          <w:ilvl w:val="0"/>
          <w:numId w:val="4"/>
        </w:numPr>
        <w:spacing w:after="0"/>
        <w:ind w:left="284" w:hanging="284"/>
        <w:rPr>
          <w:rFonts w:asciiTheme="majorHAnsi" w:hAnsiTheme="majorHAnsi" w:cs="Times New Roman"/>
          <w:sz w:val="24"/>
          <w:szCs w:val="24"/>
        </w:rPr>
      </w:pPr>
      <w:r w:rsidRPr="00336987">
        <w:rPr>
          <w:rFonts w:asciiTheme="majorHAnsi" w:hAnsiTheme="majorHAnsi" w:cs="Times New Roman"/>
          <w:sz w:val="24"/>
          <w:szCs w:val="24"/>
        </w:rPr>
        <w:t xml:space="preserve">Lomba Penulisan </w:t>
      </w:r>
      <w:r w:rsidRPr="00336987">
        <w:rPr>
          <w:rFonts w:asciiTheme="majorHAnsi" w:hAnsiTheme="majorHAnsi" w:cs="Times New Roman"/>
          <w:i/>
          <w:sz w:val="24"/>
          <w:szCs w:val="24"/>
        </w:rPr>
        <w:t>Essay</w:t>
      </w:r>
    </w:p>
    <w:p w:rsidR="00F461EA" w:rsidRDefault="005251F8" w:rsidP="00F461EA">
      <w:pPr>
        <w:spacing w:after="0"/>
        <w:ind w:firstLine="709"/>
        <w:jc w:val="both"/>
        <w:rPr>
          <w:rFonts w:asciiTheme="majorHAnsi" w:hAnsiTheme="majorHAnsi" w:cs="Times New Roman"/>
          <w:sz w:val="24"/>
          <w:szCs w:val="24"/>
          <w:lang w:val="en-US"/>
        </w:rPr>
      </w:pPr>
      <w:r w:rsidRPr="00F51504">
        <w:rPr>
          <w:rFonts w:asciiTheme="majorHAnsi" w:hAnsiTheme="majorHAnsi" w:cs="Times New Roman"/>
          <w:sz w:val="24"/>
          <w:szCs w:val="24"/>
        </w:rPr>
        <w:t xml:space="preserve">Penyelenggaraan lomba penulisan </w:t>
      </w:r>
      <w:r w:rsidRPr="00336987">
        <w:rPr>
          <w:rFonts w:asciiTheme="majorHAnsi" w:hAnsiTheme="majorHAnsi" w:cs="Times New Roman"/>
          <w:i/>
          <w:sz w:val="24"/>
          <w:szCs w:val="24"/>
        </w:rPr>
        <w:t>essay</w:t>
      </w:r>
      <w:r w:rsidRPr="00F51504">
        <w:rPr>
          <w:rFonts w:asciiTheme="majorHAnsi" w:hAnsiTheme="majorHAnsi" w:cs="Times New Roman"/>
          <w:sz w:val="24"/>
          <w:szCs w:val="24"/>
        </w:rPr>
        <w:t xml:space="preserve"> yang dilakukan Rumah Budaya di Jepang sebagai salah satu bentuk antusias dalam penyambutan 60 tahun persahabatan Indonesia</w:t>
      </w:r>
      <w:r w:rsidR="00336987">
        <w:rPr>
          <w:rFonts w:asciiTheme="majorHAnsi" w:hAnsiTheme="majorHAnsi" w:cs="Times New Roman"/>
          <w:sz w:val="24"/>
          <w:szCs w:val="24"/>
          <w:lang w:val="en-US"/>
        </w:rPr>
        <w:t xml:space="preserve"> </w:t>
      </w:r>
      <w:r w:rsidRPr="00F51504">
        <w:rPr>
          <w:rFonts w:asciiTheme="majorHAnsi" w:hAnsiTheme="majorHAnsi" w:cs="Times New Roman"/>
          <w:sz w:val="24"/>
          <w:szCs w:val="24"/>
        </w:rPr>
        <w:t>-</w:t>
      </w:r>
      <w:r w:rsidR="00336987">
        <w:rPr>
          <w:rFonts w:asciiTheme="majorHAnsi" w:hAnsiTheme="majorHAnsi" w:cs="Times New Roman"/>
          <w:sz w:val="24"/>
          <w:szCs w:val="24"/>
          <w:lang w:val="en-US"/>
        </w:rPr>
        <w:t xml:space="preserve"> </w:t>
      </w:r>
      <w:r w:rsidRPr="00F51504">
        <w:rPr>
          <w:rFonts w:asciiTheme="majorHAnsi" w:hAnsiTheme="majorHAnsi" w:cs="Times New Roman"/>
          <w:sz w:val="24"/>
          <w:szCs w:val="24"/>
        </w:rPr>
        <w:t>Jepang. Kegiatan tersebut dilaksanakan pada 3</w:t>
      </w:r>
      <w:r w:rsidR="00336987">
        <w:rPr>
          <w:rFonts w:asciiTheme="majorHAnsi" w:hAnsiTheme="majorHAnsi" w:cs="Times New Roman"/>
          <w:sz w:val="24"/>
          <w:szCs w:val="24"/>
        </w:rPr>
        <w:t xml:space="preserve">0 Juli 2017. Lomba penulisan </w:t>
      </w:r>
      <w:r w:rsidR="00336987" w:rsidRPr="00336987">
        <w:rPr>
          <w:rFonts w:asciiTheme="majorHAnsi" w:hAnsiTheme="majorHAnsi" w:cs="Times New Roman"/>
          <w:i/>
          <w:sz w:val="24"/>
          <w:szCs w:val="24"/>
        </w:rPr>
        <w:t>es</w:t>
      </w:r>
      <w:r w:rsidR="00336987" w:rsidRPr="00336987">
        <w:rPr>
          <w:rFonts w:asciiTheme="majorHAnsi" w:hAnsiTheme="majorHAnsi" w:cs="Times New Roman"/>
          <w:i/>
          <w:sz w:val="24"/>
          <w:szCs w:val="24"/>
          <w:lang w:val="en-US"/>
        </w:rPr>
        <w:t>s</w:t>
      </w:r>
      <w:r w:rsidRPr="00336987">
        <w:rPr>
          <w:rFonts w:asciiTheme="majorHAnsi" w:hAnsiTheme="majorHAnsi" w:cs="Times New Roman"/>
          <w:i/>
          <w:sz w:val="24"/>
          <w:szCs w:val="24"/>
        </w:rPr>
        <w:t>ay</w:t>
      </w:r>
      <w:r w:rsidRPr="00F51504">
        <w:rPr>
          <w:rFonts w:asciiTheme="majorHAnsi" w:hAnsiTheme="majorHAnsi" w:cs="Times New Roman"/>
          <w:sz w:val="24"/>
          <w:szCs w:val="24"/>
        </w:rPr>
        <w:t xml:space="preserve"> tersebut diadakan secara </w:t>
      </w:r>
      <w:r w:rsidRPr="00336987">
        <w:rPr>
          <w:rFonts w:asciiTheme="majorHAnsi" w:hAnsiTheme="majorHAnsi" w:cs="Times New Roman"/>
          <w:i/>
          <w:sz w:val="24"/>
          <w:szCs w:val="24"/>
        </w:rPr>
        <w:t>online</w:t>
      </w:r>
      <w:r w:rsidRPr="00F51504">
        <w:rPr>
          <w:rFonts w:asciiTheme="majorHAnsi" w:hAnsiTheme="majorHAnsi" w:cs="Times New Roman"/>
          <w:sz w:val="24"/>
          <w:szCs w:val="24"/>
        </w:rPr>
        <w:t xml:space="preserve"> dengan proses seleksi yang cukup ketat. Tema yang diangkat dalam lomba </w:t>
      </w:r>
      <w:r w:rsidRPr="00224DFB">
        <w:rPr>
          <w:rFonts w:asciiTheme="majorHAnsi" w:hAnsiTheme="majorHAnsi" w:cs="Times New Roman"/>
          <w:i/>
          <w:sz w:val="24"/>
          <w:szCs w:val="24"/>
        </w:rPr>
        <w:t>essay</w:t>
      </w:r>
      <w:r w:rsidRPr="00F51504">
        <w:rPr>
          <w:rFonts w:asciiTheme="majorHAnsi" w:hAnsiTheme="majorHAnsi" w:cs="Times New Roman"/>
          <w:sz w:val="24"/>
          <w:szCs w:val="24"/>
        </w:rPr>
        <w:t xml:space="preserve"> yaitu “Menjelang 60 Tahun Persahabatan Indonesia</w:t>
      </w:r>
      <w:r w:rsidR="00224DFB">
        <w:rPr>
          <w:rFonts w:asciiTheme="majorHAnsi" w:hAnsiTheme="majorHAnsi" w:cs="Times New Roman"/>
          <w:sz w:val="24"/>
          <w:szCs w:val="24"/>
          <w:lang w:val="en-US"/>
        </w:rPr>
        <w:t xml:space="preserve"> </w:t>
      </w:r>
      <w:r w:rsidRPr="00F51504">
        <w:rPr>
          <w:rFonts w:asciiTheme="majorHAnsi" w:hAnsiTheme="majorHAnsi" w:cs="Times New Roman"/>
          <w:sz w:val="24"/>
          <w:szCs w:val="24"/>
        </w:rPr>
        <w:t>-</w:t>
      </w:r>
      <w:r w:rsidR="00224DFB">
        <w:rPr>
          <w:rFonts w:asciiTheme="majorHAnsi" w:hAnsiTheme="majorHAnsi" w:cs="Times New Roman"/>
          <w:sz w:val="24"/>
          <w:szCs w:val="24"/>
          <w:lang w:val="en-US"/>
        </w:rPr>
        <w:t xml:space="preserve"> </w:t>
      </w:r>
      <w:r w:rsidRPr="00F51504">
        <w:rPr>
          <w:rFonts w:asciiTheme="majorHAnsi" w:hAnsiTheme="majorHAnsi" w:cs="Times New Roman"/>
          <w:sz w:val="24"/>
          <w:szCs w:val="24"/>
        </w:rPr>
        <w:t>Jepang: Dulu, Kini dan Esok”. Adapun pilihan sub</w:t>
      </w:r>
      <w:r w:rsidR="009359D4">
        <w:rPr>
          <w:rFonts w:asciiTheme="majorHAnsi" w:hAnsiTheme="majorHAnsi" w:cs="Times New Roman"/>
          <w:sz w:val="24"/>
          <w:szCs w:val="24"/>
          <w:lang w:val="en-US"/>
        </w:rPr>
        <w:t xml:space="preserve"> </w:t>
      </w:r>
      <w:r w:rsidRPr="00F51504">
        <w:rPr>
          <w:rFonts w:asciiTheme="majorHAnsi" w:hAnsiTheme="majorHAnsi" w:cs="Times New Roman"/>
          <w:sz w:val="24"/>
          <w:szCs w:val="24"/>
        </w:rPr>
        <w:t xml:space="preserve">tema dari lomba </w:t>
      </w:r>
      <w:r w:rsidRPr="00F461EA">
        <w:rPr>
          <w:rFonts w:asciiTheme="majorHAnsi" w:hAnsiTheme="majorHAnsi" w:cs="Times New Roman"/>
          <w:i/>
          <w:sz w:val="24"/>
          <w:szCs w:val="24"/>
        </w:rPr>
        <w:t>essay</w:t>
      </w:r>
      <w:r w:rsidRPr="00F51504">
        <w:rPr>
          <w:rFonts w:asciiTheme="majorHAnsi" w:hAnsiTheme="majorHAnsi" w:cs="Times New Roman"/>
          <w:sz w:val="24"/>
          <w:szCs w:val="24"/>
        </w:rPr>
        <w:t xml:space="preserve"> tersebut berkaitan dengan berbagai dimensi politik, ekonomi, sosial</w:t>
      </w:r>
      <w:r w:rsidR="00F461EA">
        <w:rPr>
          <w:rFonts w:asciiTheme="majorHAnsi" w:hAnsiTheme="majorHAnsi" w:cs="Times New Roman"/>
          <w:sz w:val="24"/>
          <w:szCs w:val="24"/>
          <w:lang w:val="en-US"/>
        </w:rPr>
        <w:t xml:space="preserve"> </w:t>
      </w:r>
      <w:r w:rsidRPr="00F51504">
        <w:rPr>
          <w:rFonts w:asciiTheme="majorHAnsi" w:hAnsiTheme="majorHAnsi" w:cs="Times New Roman"/>
          <w:sz w:val="24"/>
          <w:szCs w:val="24"/>
        </w:rPr>
        <w:t>-</w:t>
      </w:r>
      <w:r w:rsidR="00F461EA">
        <w:rPr>
          <w:rFonts w:asciiTheme="majorHAnsi" w:hAnsiTheme="majorHAnsi" w:cs="Times New Roman"/>
          <w:sz w:val="24"/>
          <w:szCs w:val="24"/>
          <w:lang w:val="en-US"/>
        </w:rPr>
        <w:t xml:space="preserve"> </w:t>
      </w:r>
      <w:r w:rsidRPr="00F51504">
        <w:rPr>
          <w:rFonts w:asciiTheme="majorHAnsi" w:hAnsiTheme="majorHAnsi" w:cs="Times New Roman"/>
          <w:sz w:val="24"/>
          <w:szCs w:val="24"/>
        </w:rPr>
        <w:t>budaya, pendidikan, pertahanan</w:t>
      </w:r>
      <w:r w:rsidR="00F461EA">
        <w:rPr>
          <w:rFonts w:asciiTheme="majorHAnsi" w:hAnsiTheme="majorHAnsi" w:cs="Times New Roman"/>
          <w:sz w:val="24"/>
          <w:szCs w:val="24"/>
          <w:lang w:val="en-US"/>
        </w:rPr>
        <w:t xml:space="preserve"> </w:t>
      </w:r>
      <w:r w:rsidRPr="00F51504">
        <w:rPr>
          <w:rFonts w:asciiTheme="majorHAnsi" w:hAnsiTheme="majorHAnsi" w:cs="Times New Roman"/>
          <w:sz w:val="24"/>
          <w:szCs w:val="24"/>
        </w:rPr>
        <w:lastRenderedPageBreak/>
        <w:t>-</w:t>
      </w:r>
      <w:r w:rsidR="00F461EA">
        <w:rPr>
          <w:rFonts w:asciiTheme="majorHAnsi" w:hAnsiTheme="majorHAnsi" w:cs="Times New Roman"/>
          <w:sz w:val="24"/>
          <w:szCs w:val="24"/>
          <w:lang w:val="en-US"/>
        </w:rPr>
        <w:t xml:space="preserve"> </w:t>
      </w:r>
      <w:r w:rsidRPr="00F51504">
        <w:rPr>
          <w:rFonts w:asciiTheme="majorHAnsi" w:hAnsiTheme="majorHAnsi" w:cs="Times New Roman"/>
          <w:sz w:val="24"/>
          <w:szCs w:val="24"/>
        </w:rPr>
        <w:t xml:space="preserve">keamanan, peran kedua negara di dunia internasional. </w:t>
      </w:r>
    </w:p>
    <w:p w:rsidR="005D3F34" w:rsidRPr="00C302E5" w:rsidRDefault="005251F8" w:rsidP="00C302E5">
      <w:pPr>
        <w:spacing w:after="0"/>
        <w:ind w:firstLine="709"/>
        <w:jc w:val="both"/>
        <w:rPr>
          <w:rFonts w:asciiTheme="majorHAnsi" w:hAnsiTheme="majorHAnsi" w:cs="Times New Roman"/>
          <w:sz w:val="24"/>
          <w:szCs w:val="24"/>
        </w:rPr>
      </w:pPr>
      <w:r w:rsidRPr="00F51504">
        <w:rPr>
          <w:rFonts w:asciiTheme="majorHAnsi" w:hAnsiTheme="majorHAnsi" w:cs="Times New Roman"/>
          <w:sz w:val="24"/>
          <w:szCs w:val="24"/>
        </w:rPr>
        <w:t>Adapun kriteria penjurian dalam lomba ini meliputi keselarasan antara isi artikel dengan tema yang di</w:t>
      </w:r>
      <w:r w:rsidR="001D2DFE">
        <w:rPr>
          <w:rFonts w:asciiTheme="majorHAnsi" w:hAnsiTheme="majorHAnsi" w:cs="Times New Roman"/>
          <w:sz w:val="24"/>
          <w:szCs w:val="24"/>
        </w:rPr>
        <w:t>pilih, kedalaman dan keluasa</w:t>
      </w:r>
      <w:r w:rsidR="001D2DFE">
        <w:rPr>
          <w:rFonts w:asciiTheme="majorHAnsi" w:hAnsiTheme="majorHAnsi" w:cs="Times New Roman"/>
          <w:sz w:val="24"/>
          <w:szCs w:val="24"/>
          <w:lang w:val="en-US"/>
        </w:rPr>
        <w:t xml:space="preserve">n isi </w:t>
      </w:r>
      <w:r w:rsidRPr="00F51504">
        <w:rPr>
          <w:rFonts w:asciiTheme="majorHAnsi" w:hAnsiTheme="majorHAnsi" w:cs="Times New Roman"/>
          <w:sz w:val="24"/>
          <w:szCs w:val="24"/>
        </w:rPr>
        <w:t>artikel, ketepatan penulisan kata dalam artikel tersebut, serta orisinilitas dari artikel tersebut dengan batas</w:t>
      </w:r>
      <w:r w:rsidR="001D2DFE">
        <w:rPr>
          <w:rFonts w:asciiTheme="majorHAnsi" w:hAnsiTheme="majorHAnsi" w:cs="Times New Roman"/>
          <w:sz w:val="24"/>
          <w:szCs w:val="24"/>
        </w:rPr>
        <w:t xml:space="preserve"> maksimal pengutipan sebesar 20</w:t>
      </w:r>
      <w:r w:rsidR="001D2DFE">
        <w:rPr>
          <w:rFonts w:asciiTheme="majorHAnsi" w:hAnsiTheme="majorHAnsi" w:cs="Times New Roman"/>
          <w:sz w:val="24"/>
          <w:szCs w:val="24"/>
          <w:lang w:val="en-US"/>
        </w:rPr>
        <w:t xml:space="preserve"> persen</w:t>
      </w:r>
      <w:r w:rsidRPr="00F51504">
        <w:rPr>
          <w:rFonts w:asciiTheme="majorHAnsi" w:hAnsiTheme="majorHAnsi" w:cs="Times New Roman"/>
          <w:sz w:val="24"/>
          <w:szCs w:val="24"/>
        </w:rPr>
        <w:t xml:space="preserve"> dan wajib mencantumkan sumber refrensinya. Selanjutnya akan dipilih satu pemenang dengan akumulasi nilai tertinggi dan pemenang tersebut berhak mendapatkan hadiah tiket Tokyo</w:t>
      </w:r>
      <w:r w:rsidR="001D2DFE">
        <w:rPr>
          <w:rFonts w:asciiTheme="majorHAnsi" w:hAnsiTheme="majorHAnsi" w:cs="Times New Roman"/>
          <w:sz w:val="24"/>
          <w:szCs w:val="24"/>
          <w:lang w:val="en-US"/>
        </w:rPr>
        <w:t xml:space="preserve"> </w:t>
      </w:r>
      <w:r w:rsidRPr="00F51504">
        <w:rPr>
          <w:rFonts w:asciiTheme="majorHAnsi" w:hAnsiTheme="majorHAnsi" w:cs="Times New Roman"/>
          <w:sz w:val="24"/>
          <w:szCs w:val="24"/>
        </w:rPr>
        <w:t>-</w:t>
      </w:r>
      <w:r w:rsidR="001D2DFE">
        <w:rPr>
          <w:rFonts w:asciiTheme="majorHAnsi" w:hAnsiTheme="majorHAnsi" w:cs="Times New Roman"/>
          <w:sz w:val="24"/>
          <w:szCs w:val="24"/>
          <w:lang w:val="en-US"/>
        </w:rPr>
        <w:t xml:space="preserve"> </w:t>
      </w:r>
      <w:r w:rsidRPr="00F51504">
        <w:rPr>
          <w:rFonts w:asciiTheme="majorHAnsi" w:hAnsiTheme="majorHAnsi" w:cs="Times New Roman"/>
          <w:sz w:val="24"/>
          <w:szCs w:val="24"/>
        </w:rPr>
        <w:t xml:space="preserve">Jakarta </w:t>
      </w:r>
      <w:r w:rsidR="001D2DFE">
        <w:rPr>
          <w:rFonts w:asciiTheme="majorHAnsi" w:hAnsiTheme="majorHAnsi" w:cs="Times New Roman"/>
          <w:sz w:val="24"/>
          <w:szCs w:val="24"/>
          <w:lang w:val="en-US"/>
        </w:rPr>
        <w:t>(</w:t>
      </w:r>
      <w:r w:rsidRPr="00F51504">
        <w:rPr>
          <w:rFonts w:asciiTheme="majorHAnsi" w:hAnsiTheme="majorHAnsi" w:cs="Times New Roman"/>
          <w:sz w:val="24"/>
          <w:szCs w:val="24"/>
        </w:rPr>
        <w:t>P</w:t>
      </w:r>
      <w:r w:rsidR="001D2DFE">
        <w:rPr>
          <w:rFonts w:asciiTheme="majorHAnsi" w:hAnsiTheme="majorHAnsi" w:cs="Times New Roman"/>
          <w:sz w:val="24"/>
          <w:szCs w:val="24"/>
          <w:lang w:val="en-US"/>
        </w:rPr>
        <w:t xml:space="preserve">ulang – </w:t>
      </w:r>
      <w:r w:rsidRPr="00F51504">
        <w:rPr>
          <w:rFonts w:asciiTheme="majorHAnsi" w:hAnsiTheme="majorHAnsi" w:cs="Times New Roman"/>
          <w:sz w:val="24"/>
          <w:szCs w:val="24"/>
        </w:rPr>
        <w:t>P</w:t>
      </w:r>
      <w:r w:rsidR="001D2DFE">
        <w:rPr>
          <w:rFonts w:asciiTheme="majorHAnsi" w:hAnsiTheme="majorHAnsi" w:cs="Times New Roman"/>
          <w:sz w:val="24"/>
          <w:szCs w:val="24"/>
          <w:lang w:val="en-US"/>
        </w:rPr>
        <w:t>ergi)</w:t>
      </w:r>
      <w:r w:rsidRPr="00F51504">
        <w:rPr>
          <w:rFonts w:asciiTheme="majorHAnsi" w:hAnsiTheme="majorHAnsi" w:cs="Times New Roman"/>
          <w:sz w:val="24"/>
          <w:szCs w:val="24"/>
        </w:rPr>
        <w:t xml:space="preserve"> serta akomodasi selama di Jakarta.</w:t>
      </w:r>
    </w:p>
    <w:p w:rsidR="005251F8" w:rsidRPr="00F51504" w:rsidRDefault="007F61D3" w:rsidP="004D714B">
      <w:pPr>
        <w:spacing w:after="0"/>
        <w:jc w:val="both"/>
        <w:rPr>
          <w:rFonts w:asciiTheme="majorHAnsi" w:hAnsiTheme="majorHAnsi" w:cs="Times New Roman"/>
          <w:b/>
          <w:sz w:val="24"/>
          <w:szCs w:val="24"/>
        </w:rPr>
      </w:pPr>
      <w:r w:rsidRPr="00F51504">
        <w:rPr>
          <w:rFonts w:asciiTheme="majorHAnsi" w:hAnsiTheme="majorHAnsi" w:cs="Times New Roman"/>
          <w:b/>
          <w:sz w:val="24"/>
          <w:szCs w:val="24"/>
        </w:rPr>
        <w:t>Pagelaran</w:t>
      </w:r>
      <w:r w:rsidRPr="007F61D3">
        <w:rPr>
          <w:rFonts w:asciiTheme="majorHAnsi" w:hAnsiTheme="majorHAnsi" w:cs="Times New Roman"/>
          <w:b/>
          <w:i/>
          <w:sz w:val="24"/>
          <w:szCs w:val="24"/>
        </w:rPr>
        <w:t xml:space="preserve"> Indonesian Day</w:t>
      </w:r>
    </w:p>
    <w:p w:rsidR="005251F8" w:rsidRPr="007F61D3" w:rsidRDefault="005251F8" w:rsidP="007F61D3">
      <w:pPr>
        <w:pStyle w:val="ListParagraph"/>
        <w:numPr>
          <w:ilvl w:val="0"/>
          <w:numId w:val="7"/>
        </w:numPr>
        <w:spacing w:after="0"/>
        <w:ind w:left="284" w:hanging="284"/>
        <w:jc w:val="both"/>
        <w:rPr>
          <w:rFonts w:asciiTheme="majorHAnsi" w:hAnsiTheme="majorHAnsi" w:cs="Times New Roman"/>
          <w:i/>
          <w:sz w:val="24"/>
          <w:szCs w:val="24"/>
        </w:rPr>
      </w:pPr>
      <w:r w:rsidRPr="007F61D3">
        <w:rPr>
          <w:rFonts w:asciiTheme="majorHAnsi" w:hAnsiTheme="majorHAnsi" w:cs="Times New Roman"/>
          <w:i/>
          <w:sz w:val="24"/>
          <w:szCs w:val="24"/>
        </w:rPr>
        <w:t>Minang Day’s</w:t>
      </w:r>
    </w:p>
    <w:p w:rsidR="005251F8" w:rsidRPr="00F51504" w:rsidRDefault="005251F8"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Pada tanggal 19 Agustus 2017, RBI di Jepang mengadakan kegiatan Indonesian Day yang bertemak</w:t>
      </w:r>
      <w:r w:rsidR="00C91E11">
        <w:rPr>
          <w:rFonts w:asciiTheme="majorHAnsi" w:hAnsiTheme="majorHAnsi" w:cs="Times New Roman"/>
          <w:sz w:val="24"/>
          <w:szCs w:val="24"/>
        </w:rPr>
        <w:t xml:space="preserve">an </w:t>
      </w:r>
      <w:r w:rsidR="00C91E11" w:rsidRPr="00042D4B">
        <w:rPr>
          <w:rFonts w:asciiTheme="majorHAnsi" w:hAnsiTheme="majorHAnsi" w:cs="Times New Roman"/>
          <w:i/>
          <w:sz w:val="24"/>
          <w:szCs w:val="24"/>
        </w:rPr>
        <w:t>“Minang Day’s”.</w:t>
      </w:r>
      <w:r w:rsidR="00C91E11">
        <w:rPr>
          <w:rFonts w:asciiTheme="majorHAnsi" w:hAnsiTheme="majorHAnsi" w:cs="Times New Roman"/>
          <w:sz w:val="24"/>
          <w:szCs w:val="24"/>
        </w:rPr>
        <w:t xml:space="preserve"> Minang atau </w:t>
      </w:r>
      <w:r w:rsidR="00C91E11">
        <w:rPr>
          <w:rFonts w:asciiTheme="majorHAnsi" w:hAnsiTheme="majorHAnsi" w:cs="Times New Roman"/>
          <w:sz w:val="24"/>
          <w:szCs w:val="24"/>
          <w:lang w:val="en-US"/>
        </w:rPr>
        <w:t>M</w:t>
      </w:r>
      <w:r w:rsidRPr="00F51504">
        <w:rPr>
          <w:rFonts w:asciiTheme="majorHAnsi" w:hAnsiTheme="majorHAnsi" w:cs="Times New Roman"/>
          <w:sz w:val="24"/>
          <w:szCs w:val="24"/>
        </w:rPr>
        <w:t>inangkabau merupakan salah satu suku yang ada di Indonesia tepatnya di daerah Sumatera Barat. Minangkabau sendiri merupakan satu-satunya suku di Indonesia yang memakai sistem matriakat (Keibuan). Di</w:t>
      </w:r>
      <w:r w:rsidR="00DD467E">
        <w:rPr>
          <w:rFonts w:asciiTheme="majorHAnsi" w:hAnsiTheme="majorHAnsi" w:cs="Times New Roman"/>
          <w:sz w:val="24"/>
          <w:szCs w:val="24"/>
          <w:lang w:val="en-US"/>
        </w:rPr>
        <w:t xml:space="preserve"> </w:t>
      </w:r>
      <w:r w:rsidRPr="00F51504">
        <w:rPr>
          <w:rFonts w:asciiTheme="majorHAnsi" w:hAnsiTheme="majorHAnsi" w:cs="Times New Roman"/>
          <w:sz w:val="24"/>
          <w:szCs w:val="24"/>
        </w:rPr>
        <w:t>dalam kegiatan ini nantinya akan dijelaskan secara historis mengenai budaya Minang, menampilkan tarian-tari</w:t>
      </w:r>
      <w:r w:rsidR="00DD467E">
        <w:rPr>
          <w:rFonts w:asciiTheme="majorHAnsi" w:hAnsiTheme="majorHAnsi" w:cs="Times New Roman"/>
          <w:sz w:val="24"/>
          <w:szCs w:val="24"/>
        </w:rPr>
        <w:t xml:space="preserve">an yang berasal dari </w:t>
      </w:r>
      <w:r w:rsidR="00DD467E">
        <w:rPr>
          <w:rFonts w:asciiTheme="majorHAnsi" w:hAnsiTheme="majorHAnsi" w:cs="Times New Roman"/>
          <w:sz w:val="24"/>
          <w:szCs w:val="24"/>
          <w:lang w:val="en-US"/>
        </w:rPr>
        <w:t>M</w:t>
      </w:r>
      <w:r w:rsidRPr="00F51504">
        <w:rPr>
          <w:rFonts w:asciiTheme="majorHAnsi" w:hAnsiTheme="majorHAnsi" w:cs="Times New Roman"/>
          <w:sz w:val="24"/>
          <w:szCs w:val="24"/>
        </w:rPr>
        <w:t>i</w:t>
      </w:r>
      <w:r w:rsidR="00DD467E">
        <w:rPr>
          <w:rFonts w:asciiTheme="majorHAnsi" w:hAnsiTheme="majorHAnsi" w:cs="Times New Roman"/>
          <w:sz w:val="24"/>
          <w:szCs w:val="24"/>
        </w:rPr>
        <w:t>nang, serta pemberian dan tentu</w:t>
      </w:r>
      <w:r w:rsidRPr="00F51504">
        <w:rPr>
          <w:rFonts w:asciiTheme="majorHAnsi" w:hAnsiTheme="majorHAnsi" w:cs="Times New Roman"/>
          <w:sz w:val="24"/>
          <w:szCs w:val="24"/>
        </w:rPr>
        <w:t>nya acara tersebut jug</w:t>
      </w:r>
      <w:r w:rsidR="00DD467E">
        <w:rPr>
          <w:rFonts w:asciiTheme="majorHAnsi" w:hAnsiTheme="majorHAnsi" w:cs="Times New Roman"/>
          <w:sz w:val="24"/>
          <w:szCs w:val="24"/>
        </w:rPr>
        <w:t xml:space="preserve">a menyajikan kuliner khas suku </w:t>
      </w:r>
      <w:r w:rsidR="00DD467E">
        <w:rPr>
          <w:rFonts w:asciiTheme="majorHAnsi" w:hAnsiTheme="majorHAnsi" w:cs="Times New Roman"/>
          <w:sz w:val="24"/>
          <w:szCs w:val="24"/>
          <w:lang w:val="en-US"/>
        </w:rPr>
        <w:t>M</w:t>
      </w:r>
      <w:r w:rsidR="00DD467E">
        <w:rPr>
          <w:rFonts w:asciiTheme="majorHAnsi" w:hAnsiTheme="majorHAnsi" w:cs="Times New Roman"/>
          <w:sz w:val="24"/>
          <w:szCs w:val="24"/>
        </w:rPr>
        <w:t xml:space="preserve">inangkabau seperti soto </w:t>
      </w:r>
      <w:r w:rsidR="00DD467E">
        <w:rPr>
          <w:rFonts w:asciiTheme="majorHAnsi" w:hAnsiTheme="majorHAnsi" w:cs="Times New Roman"/>
          <w:sz w:val="24"/>
          <w:szCs w:val="24"/>
          <w:lang w:val="en-US"/>
        </w:rPr>
        <w:t>P</w:t>
      </w:r>
      <w:r w:rsidR="00DD467E">
        <w:rPr>
          <w:rFonts w:asciiTheme="majorHAnsi" w:hAnsiTheme="majorHAnsi" w:cs="Times New Roman"/>
          <w:sz w:val="24"/>
          <w:szCs w:val="24"/>
        </w:rPr>
        <w:t xml:space="preserve">adang, rendang dan sate </w:t>
      </w:r>
      <w:r w:rsidR="00DD467E">
        <w:rPr>
          <w:rFonts w:asciiTheme="majorHAnsi" w:hAnsiTheme="majorHAnsi" w:cs="Times New Roman"/>
          <w:sz w:val="24"/>
          <w:szCs w:val="24"/>
          <w:lang w:val="en-US"/>
        </w:rPr>
        <w:t>P</w:t>
      </w:r>
      <w:r w:rsidRPr="00F51504">
        <w:rPr>
          <w:rFonts w:asciiTheme="majorHAnsi" w:hAnsiTheme="majorHAnsi" w:cs="Times New Roman"/>
          <w:sz w:val="24"/>
          <w:szCs w:val="24"/>
        </w:rPr>
        <w:t xml:space="preserve">adang. Acara ini merupakan acara yang terbuka untuk umum baik untuk </w:t>
      </w:r>
      <w:r w:rsidR="00EE6E81">
        <w:rPr>
          <w:rFonts w:asciiTheme="majorHAnsi" w:hAnsiTheme="majorHAnsi" w:cs="Times New Roman"/>
          <w:sz w:val="24"/>
          <w:szCs w:val="24"/>
          <w:lang w:val="en-US"/>
        </w:rPr>
        <w:t>Warga Negera Indonesia (</w:t>
      </w:r>
      <w:r w:rsidRPr="00F51504">
        <w:rPr>
          <w:rFonts w:asciiTheme="majorHAnsi" w:hAnsiTheme="majorHAnsi" w:cs="Times New Roman"/>
          <w:sz w:val="24"/>
          <w:szCs w:val="24"/>
        </w:rPr>
        <w:t>WNI</w:t>
      </w:r>
      <w:r w:rsidR="00EE6E81">
        <w:rPr>
          <w:rFonts w:asciiTheme="majorHAnsi" w:hAnsiTheme="majorHAnsi" w:cs="Times New Roman"/>
          <w:sz w:val="24"/>
          <w:szCs w:val="24"/>
          <w:lang w:val="en-US"/>
        </w:rPr>
        <w:t>)</w:t>
      </w:r>
      <w:r w:rsidRPr="00F51504">
        <w:rPr>
          <w:rFonts w:asciiTheme="majorHAnsi" w:hAnsiTheme="majorHAnsi" w:cs="Times New Roman"/>
          <w:sz w:val="24"/>
          <w:szCs w:val="24"/>
        </w:rPr>
        <w:t xml:space="preserve"> di Jepang maupun </w:t>
      </w:r>
      <w:r w:rsidRPr="00F51504">
        <w:rPr>
          <w:rFonts w:asciiTheme="majorHAnsi" w:hAnsiTheme="majorHAnsi" w:cs="Times New Roman"/>
          <w:sz w:val="24"/>
          <w:szCs w:val="24"/>
        </w:rPr>
        <w:lastRenderedPageBreak/>
        <w:t>masyarakat Jepang dengan kapasitas tamu undangan sebanyak 50 peserta.</w:t>
      </w:r>
    </w:p>
    <w:p w:rsidR="005251F8" w:rsidRPr="00744603" w:rsidRDefault="00744603" w:rsidP="00744603">
      <w:pPr>
        <w:pStyle w:val="ListParagraph"/>
        <w:numPr>
          <w:ilvl w:val="0"/>
          <w:numId w:val="7"/>
        </w:numPr>
        <w:spacing w:after="0"/>
        <w:ind w:left="284" w:hanging="284"/>
        <w:rPr>
          <w:rFonts w:asciiTheme="majorHAnsi" w:hAnsiTheme="majorHAnsi" w:cs="Times New Roman"/>
          <w:i/>
          <w:sz w:val="24"/>
          <w:szCs w:val="24"/>
        </w:rPr>
      </w:pPr>
      <w:r w:rsidRPr="00744603">
        <w:rPr>
          <w:rFonts w:asciiTheme="majorHAnsi" w:hAnsiTheme="majorHAnsi" w:cs="Times New Roman"/>
          <w:i/>
          <w:sz w:val="24"/>
          <w:szCs w:val="24"/>
        </w:rPr>
        <w:t>Ja</w:t>
      </w:r>
      <w:r w:rsidRPr="00744603">
        <w:rPr>
          <w:rFonts w:asciiTheme="majorHAnsi" w:hAnsiTheme="majorHAnsi" w:cs="Times New Roman"/>
          <w:i/>
          <w:sz w:val="24"/>
          <w:szCs w:val="24"/>
          <w:lang w:val="en-US"/>
        </w:rPr>
        <w:t>v</w:t>
      </w:r>
      <w:r w:rsidR="005251F8" w:rsidRPr="00744603">
        <w:rPr>
          <w:rFonts w:asciiTheme="majorHAnsi" w:hAnsiTheme="majorHAnsi" w:cs="Times New Roman"/>
          <w:i/>
          <w:sz w:val="24"/>
          <w:szCs w:val="24"/>
        </w:rPr>
        <w:t>a Day’s</w:t>
      </w:r>
    </w:p>
    <w:p w:rsidR="005251F8" w:rsidRPr="00F51504" w:rsidRDefault="005251F8" w:rsidP="004D714B">
      <w:pPr>
        <w:spacing w:after="0"/>
        <w:ind w:firstLine="720"/>
        <w:jc w:val="both"/>
        <w:rPr>
          <w:rFonts w:asciiTheme="majorHAnsi" w:hAnsiTheme="majorHAnsi" w:cs="Times New Roman"/>
          <w:sz w:val="24"/>
          <w:szCs w:val="24"/>
          <w:lang w:val="en-US"/>
        </w:rPr>
      </w:pPr>
      <w:r w:rsidRPr="00F51504">
        <w:rPr>
          <w:rFonts w:asciiTheme="majorHAnsi" w:hAnsiTheme="majorHAnsi" w:cs="Times New Roman"/>
          <w:sz w:val="24"/>
          <w:szCs w:val="24"/>
          <w:lang w:val="en-US"/>
        </w:rPr>
        <w:t xml:space="preserve">Pada tanggal </w:t>
      </w:r>
      <w:r w:rsidRPr="00F51504">
        <w:rPr>
          <w:rFonts w:asciiTheme="majorHAnsi" w:hAnsiTheme="majorHAnsi" w:cs="Times New Roman"/>
          <w:sz w:val="24"/>
          <w:szCs w:val="24"/>
        </w:rPr>
        <w:t>2 Desember 2017</w:t>
      </w:r>
      <w:r w:rsidRPr="00F51504">
        <w:rPr>
          <w:rFonts w:asciiTheme="majorHAnsi" w:hAnsiTheme="majorHAnsi" w:cs="Times New Roman"/>
          <w:sz w:val="24"/>
          <w:szCs w:val="24"/>
          <w:lang w:val="en-US"/>
        </w:rPr>
        <w:t xml:space="preserve"> telah diselenggarakan sebuah even</w:t>
      </w:r>
      <w:r w:rsidR="008C59F4">
        <w:rPr>
          <w:rFonts w:asciiTheme="majorHAnsi" w:hAnsiTheme="majorHAnsi" w:cs="Times New Roman"/>
          <w:sz w:val="24"/>
          <w:szCs w:val="24"/>
          <w:lang w:val="en-US"/>
        </w:rPr>
        <w:t>t</w:t>
      </w:r>
      <w:r w:rsidRPr="00F51504">
        <w:rPr>
          <w:rFonts w:asciiTheme="majorHAnsi" w:hAnsiTheme="majorHAnsi" w:cs="Times New Roman"/>
          <w:sz w:val="24"/>
          <w:szCs w:val="24"/>
          <w:lang w:val="en-US"/>
        </w:rPr>
        <w:t xml:space="preserve"> bertajuk </w:t>
      </w:r>
      <w:r w:rsidRPr="008C59F4">
        <w:rPr>
          <w:rFonts w:asciiTheme="majorHAnsi" w:hAnsiTheme="majorHAnsi" w:cs="Times New Roman"/>
          <w:i/>
          <w:sz w:val="24"/>
          <w:szCs w:val="24"/>
          <w:lang w:val="en-US"/>
        </w:rPr>
        <w:t>Jawa Day’s.</w:t>
      </w:r>
      <w:r w:rsidR="00583381">
        <w:rPr>
          <w:rFonts w:asciiTheme="majorHAnsi" w:hAnsiTheme="majorHAnsi" w:cs="Times New Roman"/>
          <w:sz w:val="24"/>
          <w:szCs w:val="24"/>
          <w:lang w:val="en-US"/>
        </w:rPr>
        <w:t xml:space="preserve"> Tujuan dari acara ini sendiri </w:t>
      </w:r>
      <w:r w:rsidRPr="00F51504">
        <w:rPr>
          <w:rFonts w:asciiTheme="majorHAnsi" w:hAnsiTheme="majorHAnsi" w:cs="Times New Roman"/>
          <w:sz w:val="24"/>
          <w:szCs w:val="24"/>
          <w:lang w:val="en-US"/>
        </w:rPr>
        <w:t xml:space="preserve">adalah untuk memperkenalkan salah satu suku bangsa dari Indonesia yaitu </w:t>
      </w:r>
      <w:r w:rsidR="003A1EFA">
        <w:rPr>
          <w:rFonts w:asciiTheme="majorHAnsi" w:hAnsiTheme="majorHAnsi" w:cs="Times New Roman"/>
          <w:sz w:val="24"/>
          <w:szCs w:val="24"/>
          <w:lang w:val="en-US"/>
        </w:rPr>
        <w:t xml:space="preserve">suku </w:t>
      </w:r>
      <w:r w:rsidRPr="00F51504">
        <w:rPr>
          <w:rFonts w:asciiTheme="majorHAnsi" w:hAnsiTheme="majorHAnsi" w:cs="Times New Roman"/>
          <w:sz w:val="24"/>
          <w:szCs w:val="24"/>
          <w:lang w:val="en-US"/>
        </w:rPr>
        <w:t>Jawa. Pada ac</w:t>
      </w:r>
      <w:r w:rsidR="0014058F">
        <w:rPr>
          <w:rFonts w:asciiTheme="majorHAnsi" w:hAnsiTheme="majorHAnsi" w:cs="Times New Roman"/>
          <w:sz w:val="24"/>
          <w:szCs w:val="24"/>
          <w:lang w:val="en-US"/>
        </w:rPr>
        <w:t>ara tersebut memiliki misi</w:t>
      </w:r>
      <w:r w:rsidRPr="00F51504">
        <w:rPr>
          <w:rFonts w:asciiTheme="majorHAnsi" w:hAnsiTheme="majorHAnsi" w:cs="Times New Roman"/>
          <w:sz w:val="24"/>
          <w:szCs w:val="24"/>
          <w:lang w:val="en-US"/>
        </w:rPr>
        <w:t xml:space="preserve"> memperkenalkan nilai-nilai, tradisi, dan juga budaya yang ada di suku Jawa seperti alat musik, tarian-tarian, sejarah, hingga kuliner. Pada acara tersebut akan disuguhkan berbagai filosofi mulai dari alat musik hingga tarian khas dari suku Jawa. Acara ini terselenggara karena juga ada dukungan dari </w:t>
      </w:r>
      <w:r w:rsidR="00BA52A0">
        <w:rPr>
          <w:rFonts w:asciiTheme="majorHAnsi" w:hAnsiTheme="majorHAnsi" w:cs="Times New Roman"/>
          <w:sz w:val="24"/>
          <w:szCs w:val="24"/>
          <w:lang w:val="en-US"/>
        </w:rPr>
        <w:t>Kedutaan Besar Republik Indonesia (</w:t>
      </w:r>
      <w:r w:rsidRPr="00F51504">
        <w:rPr>
          <w:rFonts w:asciiTheme="majorHAnsi" w:hAnsiTheme="majorHAnsi" w:cs="Times New Roman"/>
          <w:sz w:val="24"/>
          <w:szCs w:val="24"/>
          <w:lang w:val="en-US"/>
        </w:rPr>
        <w:t>KBRI</w:t>
      </w:r>
      <w:r w:rsidR="00BA52A0">
        <w:rPr>
          <w:rFonts w:asciiTheme="majorHAnsi" w:hAnsiTheme="majorHAnsi" w:cs="Times New Roman"/>
          <w:sz w:val="24"/>
          <w:szCs w:val="24"/>
          <w:lang w:val="en-US"/>
        </w:rPr>
        <w:t>)</w:t>
      </w:r>
      <w:r w:rsidRPr="00F51504">
        <w:rPr>
          <w:rFonts w:asciiTheme="majorHAnsi" w:hAnsiTheme="majorHAnsi" w:cs="Times New Roman"/>
          <w:sz w:val="24"/>
          <w:szCs w:val="24"/>
          <w:lang w:val="en-US"/>
        </w:rPr>
        <w:t xml:space="preserve"> di Jepang. Kapasitas peserta yang diperbolehkan datang pada ac</w:t>
      </w:r>
      <w:r w:rsidR="00724F1A">
        <w:rPr>
          <w:rFonts w:asciiTheme="majorHAnsi" w:hAnsiTheme="majorHAnsi" w:cs="Times New Roman"/>
          <w:sz w:val="24"/>
          <w:szCs w:val="24"/>
          <w:lang w:val="en-US"/>
        </w:rPr>
        <w:t>ara ini sampai dengan 60 orang d</w:t>
      </w:r>
      <w:r w:rsidRPr="00F51504">
        <w:rPr>
          <w:rFonts w:asciiTheme="majorHAnsi" w:hAnsiTheme="majorHAnsi" w:cs="Times New Roman"/>
          <w:sz w:val="24"/>
          <w:szCs w:val="24"/>
          <w:lang w:val="en-US"/>
        </w:rPr>
        <w:t>an sangat terbuka untuk umum. Dengan adanya acara seperti ini dihara</w:t>
      </w:r>
      <w:r w:rsidR="00724F1A">
        <w:rPr>
          <w:rFonts w:asciiTheme="majorHAnsi" w:hAnsiTheme="majorHAnsi" w:cs="Times New Roman"/>
          <w:sz w:val="24"/>
          <w:szCs w:val="24"/>
          <w:lang w:val="en-US"/>
        </w:rPr>
        <w:t>pkan dapat menarik minat warga n</w:t>
      </w:r>
      <w:r w:rsidRPr="00F51504">
        <w:rPr>
          <w:rFonts w:asciiTheme="majorHAnsi" w:hAnsiTheme="majorHAnsi" w:cs="Times New Roman"/>
          <w:sz w:val="24"/>
          <w:szCs w:val="24"/>
          <w:lang w:val="en-US"/>
        </w:rPr>
        <w:t xml:space="preserve">egara Jepang khususnya untuk lebih mengenali karakter dari bangsa Indonesia </w:t>
      </w:r>
      <w:r w:rsidR="00724F1A">
        <w:rPr>
          <w:rFonts w:asciiTheme="majorHAnsi" w:hAnsiTheme="majorHAnsi" w:cs="Times New Roman"/>
          <w:sz w:val="24"/>
          <w:szCs w:val="24"/>
          <w:lang w:val="en-US"/>
        </w:rPr>
        <w:t xml:space="preserve">itu </w:t>
      </w:r>
      <w:r w:rsidRPr="00F51504">
        <w:rPr>
          <w:rFonts w:asciiTheme="majorHAnsi" w:hAnsiTheme="majorHAnsi" w:cs="Times New Roman"/>
          <w:sz w:val="24"/>
          <w:szCs w:val="24"/>
          <w:lang w:val="en-US"/>
        </w:rPr>
        <w:t>sendiri.</w:t>
      </w:r>
    </w:p>
    <w:p w:rsidR="005251F8" w:rsidRPr="00042D4B" w:rsidRDefault="005251F8" w:rsidP="00042D4B">
      <w:pPr>
        <w:pStyle w:val="ListParagraph"/>
        <w:numPr>
          <w:ilvl w:val="0"/>
          <w:numId w:val="7"/>
        </w:numPr>
        <w:spacing w:after="0"/>
        <w:ind w:left="284" w:hanging="284"/>
        <w:rPr>
          <w:rFonts w:asciiTheme="majorHAnsi" w:hAnsiTheme="majorHAnsi" w:cs="Times New Roman"/>
          <w:i/>
          <w:sz w:val="24"/>
          <w:szCs w:val="24"/>
        </w:rPr>
      </w:pPr>
      <w:r w:rsidRPr="00042D4B">
        <w:rPr>
          <w:rFonts w:asciiTheme="majorHAnsi" w:hAnsiTheme="majorHAnsi" w:cs="Times New Roman"/>
          <w:i/>
          <w:sz w:val="24"/>
          <w:szCs w:val="24"/>
        </w:rPr>
        <w:t>Sunda Day’s</w:t>
      </w:r>
    </w:p>
    <w:p w:rsidR="005251F8" w:rsidRPr="00F51504" w:rsidRDefault="005251F8" w:rsidP="00206964">
      <w:pPr>
        <w:spacing w:after="0"/>
        <w:ind w:firstLine="709"/>
        <w:jc w:val="both"/>
        <w:rPr>
          <w:rFonts w:asciiTheme="majorHAnsi" w:hAnsiTheme="majorHAnsi" w:cs="Times New Roman"/>
          <w:sz w:val="24"/>
          <w:szCs w:val="24"/>
        </w:rPr>
      </w:pPr>
      <w:r w:rsidRPr="00206964">
        <w:rPr>
          <w:rFonts w:asciiTheme="majorHAnsi" w:hAnsiTheme="majorHAnsi" w:cs="Times New Roman"/>
          <w:i/>
          <w:sz w:val="24"/>
          <w:szCs w:val="24"/>
          <w:lang w:val="en-US"/>
        </w:rPr>
        <w:t xml:space="preserve">Sunday Day’s </w:t>
      </w:r>
      <w:r w:rsidRPr="00F51504">
        <w:rPr>
          <w:rFonts w:asciiTheme="majorHAnsi" w:hAnsiTheme="majorHAnsi" w:cs="Times New Roman"/>
          <w:sz w:val="24"/>
          <w:szCs w:val="24"/>
          <w:lang w:val="en-US"/>
        </w:rPr>
        <w:t xml:space="preserve">merupakan sebuah acara yang dikemas oleh RBI Jepang dan dengan dukungan dari KBRI di Jepang dengan tujuan </w:t>
      </w:r>
      <w:r w:rsidR="006425FC">
        <w:rPr>
          <w:rFonts w:asciiTheme="majorHAnsi" w:hAnsiTheme="majorHAnsi" w:cs="Times New Roman"/>
          <w:sz w:val="24"/>
          <w:szCs w:val="24"/>
          <w:lang w:val="en-US"/>
        </w:rPr>
        <w:t xml:space="preserve">memperkenalkan ciri khas suku Sunda. Pada acara </w:t>
      </w:r>
      <w:r w:rsidRPr="00F51504">
        <w:rPr>
          <w:rFonts w:asciiTheme="majorHAnsi" w:hAnsiTheme="majorHAnsi" w:cs="Times New Roman"/>
          <w:sz w:val="24"/>
          <w:szCs w:val="24"/>
          <w:lang w:val="en-US"/>
        </w:rPr>
        <w:t xml:space="preserve">yang diselenggarakan pada tanggal </w:t>
      </w:r>
      <w:r w:rsidRPr="00F51504">
        <w:rPr>
          <w:rFonts w:asciiTheme="majorHAnsi" w:hAnsiTheme="majorHAnsi" w:cs="Times New Roman"/>
          <w:sz w:val="24"/>
          <w:szCs w:val="24"/>
        </w:rPr>
        <w:t>17 Febuari 2018</w:t>
      </w:r>
      <w:r w:rsidRPr="00F51504">
        <w:rPr>
          <w:rFonts w:asciiTheme="majorHAnsi" w:hAnsiTheme="majorHAnsi" w:cs="Times New Roman"/>
          <w:sz w:val="24"/>
          <w:szCs w:val="24"/>
          <w:lang w:val="en-US"/>
        </w:rPr>
        <w:t xml:space="preserve"> berfokus pada memperkenalkan a</w:t>
      </w:r>
      <w:r w:rsidR="006425FC">
        <w:rPr>
          <w:rFonts w:asciiTheme="majorHAnsi" w:hAnsiTheme="majorHAnsi" w:cs="Times New Roman"/>
          <w:sz w:val="24"/>
          <w:szCs w:val="24"/>
          <w:lang w:val="en-US"/>
        </w:rPr>
        <w:t>lat musik dan tarian Jaipong khas suku Sunda</w:t>
      </w:r>
      <w:r w:rsidRPr="00F51504">
        <w:rPr>
          <w:rFonts w:asciiTheme="majorHAnsi" w:hAnsiTheme="majorHAnsi" w:cs="Times New Roman"/>
          <w:sz w:val="24"/>
          <w:szCs w:val="24"/>
          <w:lang w:val="en-US"/>
        </w:rPr>
        <w:t>. Pada kesempatan ini para penyelenggara juga melihat ketertarikan warga negara Jepang kepada alat</w:t>
      </w:r>
      <w:r w:rsidR="007F61D8">
        <w:rPr>
          <w:rFonts w:asciiTheme="majorHAnsi" w:hAnsiTheme="majorHAnsi" w:cs="Times New Roman"/>
          <w:sz w:val="24"/>
          <w:szCs w:val="24"/>
          <w:lang w:val="en-US"/>
        </w:rPr>
        <w:t xml:space="preserve"> musik khas Sunda seperti Angklung</w:t>
      </w:r>
      <w:r w:rsidRPr="00F51504">
        <w:rPr>
          <w:rFonts w:asciiTheme="majorHAnsi" w:hAnsiTheme="majorHAnsi" w:cs="Times New Roman"/>
          <w:sz w:val="24"/>
          <w:szCs w:val="24"/>
          <w:lang w:val="en-US"/>
        </w:rPr>
        <w:t xml:space="preserve">. </w:t>
      </w:r>
    </w:p>
    <w:p w:rsidR="005251F8" w:rsidRPr="00F51504" w:rsidRDefault="005251F8" w:rsidP="004D714B">
      <w:pPr>
        <w:spacing w:after="0"/>
        <w:ind w:firstLine="720"/>
        <w:jc w:val="both"/>
        <w:rPr>
          <w:rFonts w:asciiTheme="majorHAnsi" w:hAnsiTheme="majorHAnsi" w:cs="Times New Roman"/>
          <w:sz w:val="24"/>
          <w:szCs w:val="24"/>
          <w:lang w:val="en-US"/>
        </w:rPr>
      </w:pPr>
      <w:r w:rsidRPr="00F51504">
        <w:rPr>
          <w:rFonts w:asciiTheme="majorHAnsi" w:hAnsiTheme="majorHAnsi" w:cs="Times New Roman"/>
          <w:sz w:val="24"/>
          <w:szCs w:val="24"/>
          <w:lang w:val="en-US"/>
        </w:rPr>
        <w:lastRenderedPageBreak/>
        <w:t>Acara in</w:t>
      </w:r>
      <w:r w:rsidR="001E59C9">
        <w:rPr>
          <w:rFonts w:asciiTheme="majorHAnsi" w:hAnsiTheme="majorHAnsi" w:cs="Times New Roman"/>
          <w:sz w:val="24"/>
          <w:szCs w:val="24"/>
          <w:lang w:val="en-US"/>
        </w:rPr>
        <w:t>i dilakukan di area terbuka sehingga</w:t>
      </w:r>
      <w:r w:rsidRPr="00F51504">
        <w:rPr>
          <w:rFonts w:asciiTheme="majorHAnsi" w:hAnsiTheme="majorHAnsi" w:cs="Times New Roman"/>
          <w:sz w:val="24"/>
          <w:szCs w:val="24"/>
          <w:lang w:val="en-US"/>
        </w:rPr>
        <w:t xml:space="preserve"> setiap warga Jepang maupun warga Indonesia yang ada di Jepang dapat melihat langsung bagaimana pameran budaya ini dilaksanakan. Pameran budaya ini bertujuan untuk memperkenalkan kultur Indonesia di kancah Internasional khususnya di Jepang. Festival </w:t>
      </w:r>
      <w:r w:rsidRPr="001E59C9">
        <w:rPr>
          <w:rFonts w:asciiTheme="majorHAnsi" w:hAnsiTheme="majorHAnsi" w:cs="Times New Roman"/>
          <w:i/>
          <w:sz w:val="24"/>
          <w:szCs w:val="24"/>
          <w:lang w:val="en-US"/>
        </w:rPr>
        <w:t>Sunda Day</w:t>
      </w:r>
      <w:r w:rsidR="001E59C9" w:rsidRPr="001E59C9">
        <w:rPr>
          <w:rFonts w:asciiTheme="majorHAnsi" w:hAnsiTheme="majorHAnsi" w:cs="Times New Roman"/>
          <w:i/>
          <w:sz w:val="24"/>
          <w:szCs w:val="24"/>
          <w:lang w:val="en-US"/>
        </w:rPr>
        <w:t>’s</w:t>
      </w:r>
      <w:r w:rsidRPr="00F51504">
        <w:rPr>
          <w:rFonts w:asciiTheme="majorHAnsi" w:hAnsiTheme="majorHAnsi" w:cs="Times New Roman"/>
          <w:sz w:val="24"/>
          <w:szCs w:val="24"/>
          <w:lang w:val="en-US"/>
        </w:rPr>
        <w:t xml:space="preserve"> sendiri adalah program RBI yang cukup diminati oleh pengunjung yang datang ke acara tersebut.</w:t>
      </w:r>
    </w:p>
    <w:p w:rsidR="005251F8" w:rsidRPr="006E4DBA" w:rsidRDefault="005251F8" w:rsidP="006E4DBA">
      <w:pPr>
        <w:pStyle w:val="ListParagraph"/>
        <w:numPr>
          <w:ilvl w:val="0"/>
          <w:numId w:val="7"/>
        </w:numPr>
        <w:spacing w:after="0"/>
        <w:ind w:left="284" w:hanging="284"/>
        <w:rPr>
          <w:rFonts w:asciiTheme="majorHAnsi" w:hAnsiTheme="majorHAnsi" w:cs="Times New Roman"/>
          <w:i/>
          <w:sz w:val="24"/>
          <w:szCs w:val="24"/>
        </w:rPr>
      </w:pPr>
      <w:r w:rsidRPr="006E4DBA">
        <w:rPr>
          <w:rFonts w:asciiTheme="majorHAnsi" w:hAnsiTheme="majorHAnsi" w:cs="Times New Roman"/>
          <w:i/>
          <w:sz w:val="24"/>
          <w:szCs w:val="24"/>
        </w:rPr>
        <w:t>Dayak Day’s</w:t>
      </w:r>
    </w:p>
    <w:p w:rsidR="00396BFD" w:rsidRPr="00C302E5" w:rsidRDefault="005251F8" w:rsidP="00C302E5">
      <w:pPr>
        <w:spacing w:after="0"/>
        <w:ind w:firstLine="720"/>
        <w:jc w:val="both"/>
        <w:rPr>
          <w:rFonts w:asciiTheme="majorHAnsi" w:hAnsiTheme="majorHAnsi" w:cs="Times New Roman"/>
          <w:sz w:val="24"/>
          <w:szCs w:val="24"/>
          <w:lang w:val="en-US"/>
        </w:rPr>
      </w:pPr>
      <w:r w:rsidRPr="00F51504">
        <w:rPr>
          <w:rFonts w:asciiTheme="majorHAnsi" w:hAnsiTheme="majorHAnsi" w:cs="Times New Roman"/>
          <w:sz w:val="24"/>
          <w:szCs w:val="24"/>
          <w:lang w:val="en-US"/>
        </w:rPr>
        <w:t xml:space="preserve">Suku Dayak merupakan salah satu suku yang sudah cukup dikenal dunia. Pada acara Festival Indonesia di Jepang yang dilaksanakan pada </w:t>
      </w:r>
      <w:r w:rsidRPr="00F51504">
        <w:rPr>
          <w:rFonts w:asciiTheme="majorHAnsi" w:hAnsiTheme="majorHAnsi" w:cs="Times New Roman"/>
          <w:sz w:val="24"/>
          <w:szCs w:val="24"/>
        </w:rPr>
        <w:t>7 Juni 2018</w:t>
      </w:r>
      <w:r w:rsidR="006E4DBA">
        <w:rPr>
          <w:rFonts w:asciiTheme="majorHAnsi" w:hAnsiTheme="majorHAnsi" w:cs="Times New Roman"/>
          <w:sz w:val="24"/>
          <w:szCs w:val="24"/>
          <w:lang w:val="en-US"/>
        </w:rPr>
        <w:t xml:space="preserve"> oleh RBI yang ada di Jepang</w:t>
      </w:r>
      <w:r w:rsidRPr="00F51504">
        <w:rPr>
          <w:rFonts w:asciiTheme="majorHAnsi" w:hAnsiTheme="majorHAnsi" w:cs="Times New Roman"/>
          <w:sz w:val="24"/>
          <w:szCs w:val="24"/>
          <w:lang w:val="en-US"/>
        </w:rPr>
        <w:t xml:space="preserve"> berfokus pada memperkenalkan suku khas dari Indo</w:t>
      </w:r>
      <w:r w:rsidR="006E4DBA">
        <w:rPr>
          <w:rFonts w:asciiTheme="majorHAnsi" w:hAnsiTheme="majorHAnsi" w:cs="Times New Roman"/>
          <w:sz w:val="24"/>
          <w:szCs w:val="24"/>
          <w:lang w:val="en-US"/>
        </w:rPr>
        <w:t>nesia yaitu suku Dayak</w:t>
      </w:r>
      <w:r w:rsidRPr="00F51504">
        <w:rPr>
          <w:rFonts w:asciiTheme="majorHAnsi" w:hAnsiTheme="majorHAnsi" w:cs="Times New Roman"/>
          <w:sz w:val="24"/>
          <w:szCs w:val="24"/>
          <w:lang w:val="en-US"/>
        </w:rPr>
        <w:t xml:space="preserve">. Perkenalan budaya Dayak ini bertujuan </w:t>
      </w:r>
      <w:r w:rsidR="00A3351A">
        <w:rPr>
          <w:rFonts w:asciiTheme="majorHAnsi" w:hAnsiTheme="majorHAnsi" w:cs="Times New Roman"/>
          <w:sz w:val="24"/>
          <w:szCs w:val="24"/>
          <w:lang w:val="en-US"/>
        </w:rPr>
        <w:t>untuk memperkenalkan tarian T</w:t>
      </w:r>
      <w:r w:rsidRPr="00F51504">
        <w:rPr>
          <w:rFonts w:asciiTheme="majorHAnsi" w:hAnsiTheme="majorHAnsi" w:cs="Times New Roman"/>
          <w:sz w:val="24"/>
          <w:szCs w:val="24"/>
          <w:lang w:val="en-US"/>
        </w:rPr>
        <w:t>attoo khas suku Dayak, dan pakaian khas tenun suku Dayak. Dalam festival ini para pengunju</w:t>
      </w:r>
      <w:r w:rsidR="00A3351A">
        <w:rPr>
          <w:rFonts w:asciiTheme="majorHAnsi" w:hAnsiTheme="majorHAnsi" w:cs="Times New Roman"/>
          <w:sz w:val="24"/>
          <w:szCs w:val="24"/>
          <w:lang w:val="en-US"/>
        </w:rPr>
        <w:t xml:space="preserve">ng akan disuguhkan nilai dan </w:t>
      </w:r>
      <w:r w:rsidRPr="00F51504">
        <w:rPr>
          <w:rFonts w:asciiTheme="majorHAnsi" w:hAnsiTheme="majorHAnsi" w:cs="Times New Roman"/>
          <w:sz w:val="24"/>
          <w:szCs w:val="24"/>
          <w:lang w:val="en-US"/>
        </w:rPr>
        <w:t>filosofi dari tarian, budaya, pakaian khas dan lainnya. Acara ini diharapkan dapat meningkatkan citra Indonesia di dunia Internasional dengan ragam budaya yang dimili</w:t>
      </w:r>
      <w:r w:rsidR="00A3351A">
        <w:rPr>
          <w:rFonts w:asciiTheme="majorHAnsi" w:hAnsiTheme="majorHAnsi" w:cs="Times New Roman"/>
          <w:sz w:val="24"/>
          <w:szCs w:val="24"/>
          <w:lang w:val="en-US"/>
        </w:rPr>
        <w:t>ki oleh Indonesia</w:t>
      </w:r>
      <w:r w:rsidRPr="00F51504">
        <w:rPr>
          <w:rFonts w:asciiTheme="majorHAnsi" w:hAnsiTheme="majorHAnsi" w:cs="Times New Roman"/>
          <w:sz w:val="24"/>
          <w:szCs w:val="24"/>
          <w:lang w:val="en-US"/>
        </w:rPr>
        <w:t xml:space="preserve">. </w:t>
      </w:r>
    </w:p>
    <w:p w:rsidR="005251F8" w:rsidRPr="00C41AD9" w:rsidRDefault="00396BFD" w:rsidP="00C41AD9">
      <w:pPr>
        <w:spacing w:after="0"/>
        <w:jc w:val="both"/>
        <w:rPr>
          <w:rFonts w:asciiTheme="majorHAnsi" w:hAnsiTheme="majorHAnsi" w:cs="Times New Roman"/>
          <w:b/>
          <w:sz w:val="24"/>
          <w:szCs w:val="24"/>
          <w:lang w:val="en-US"/>
        </w:rPr>
      </w:pPr>
      <w:r w:rsidRPr="00F51504">
        <w:rPr>
          <w:rFonts w:asciiTheme="majorHAnsi" w:hAnsiTheme="majorHAnsi" w:cs="Times New Roman"/>
          <w:b/>
          <w:sz w:val="24"/>
          <w:szCs w:val="24"/>
        </w:rPr>
        <w:t>Pameran Batik</w:t>
      </w:r>
    </w:p>
    <w:p w:rsidR="005B31F7" w:rsidRPr="005B31F7" w:rsidRDefault="005251F8" w:rsidP="00C302E5">
      <w:pPr>
        <w:spacing w:after="0"/>
        <w:ind w:firstLine="720"/>
        <w:jc w:val="both"/>
        <w:rPr>
          <w:rFonts w:asciiTheme="majorHAnsi" w:hAnsiTheme="majorHAnsi" w:cs="Times New Roman"/>
          <w:sz w:val="24"/>
          <w:szCs w:val="24"/>
          <w:lang w:val="en-US"/>
        </w:rPr>
      </w:pPr>
      <w:r w:rsidRPr="008251EE">
        <w:rPr>
          <w:rFonts w:asciiTheme="majorHAnsi" w:hAnsiTheme="majorHAnsi" w:cs="Times New Roman"/>
          <w:i/>
          <w:sz w:val="24"/>
          <w:szCs w:val="24"/>
        </w:rPr>
        <w:t xml:space="preserve">Batik Design Exhibition </w:t>
      </w:r>
      <w:r w:rsidRPr="00F51504">
        <w:rPr>
          <w:rFonts w:asciiTheme="majorHAnsi" w:hAnsiTheme="majorHAnsi" w:cs="Times New Roman"/>
          <w:sz w:val="24"/>
          <w:szCs w:val="24"/>
        </w:rPr>
        <w:t>merupakan serangkaian acara yang diselenggarakan oleh RBI</w:t>
      </w:r>
      <w:r w:rsidR="008251EE">
        <w:rPr>
          <w:rFonts w:asciiTheme="majorHAnsi" w:hAnsiTheme="majorHAnsi" w:cs="Times New Roman"/>
          <w:sz w:val="24"/>
          <w:szCs w:val="24"/>
        </w:rPr>
        <w:t xml:space="preserve"> Jepang dan K</w:t>
      </w:r>
      <w:r w:rsidR="008251EE">
        <w:rPr>
          <w:rFonts w:asciiTheme="majorHAnsi" w:hAnsiTheme="majorHAnsi" w:cs="Times New Roman"/>
          <w:sz w:val="24"/>
          <w:szCs w:val="24"/>
          <w:lang w:val="en-US"/>
        </w:rPr>
        <w:t>BRI</w:t>
      </w:r>
      <w:r w:rsidRPr="00F51504">
        <w:rPr>
          <w:rFonts w:asciiTheme="majorHAnsi" w:hAnsiTheme="majorHAnsi" w:cs="Times New Roman"/>
          <w:sz w:val="24"/>
          <w:szCs w:val="24"/>
        </w:rPr>
        <w:t xml:space="preserve"> yang bekerjasama dengan </w:t>
      </w:r>
      <w:r w:rsidR="008251EE">
        <w:rPr>
          <w:rFonts w:asciiTheme="majorHAnsi" w:hAnsiTheme="majorHAnsi" w:cs="Times New Roman"/>
          <w:sz w:val="24"/>
          <w:szCs w:val="24"/>
          <w:lang w:val="en-US"/>
        </w:rPr>
        <w:t>Persatuan Pelajar Indonesia (</w:t>
      </w:r>
      <w:r w:rsidRPr="00F51504">
        <w:rPr>
          <w:rFonts w:asciiTheme="majorHAnsi" w:hAnsiTheme="majorHAnsi" w:cs="Times New Roman"/>
          <w:sz w:val="24"/>
          <w:szCs w:val="24"/>
        </w:rPr>
        <w:t>PPI</w:t>
      </w:r>
      <w:r w:rsidR="008251EE">
        <w:rPr>
          <w:rFonts w:asciiTheme="majorHAnsi" w:hAnsiTheme="majorHAnsi" w:cs="Times New Roman"/>
          <w:sz w:val="24"/>
          <w:szCs w:val="24"/>
          <w:lang w:val="en-US"/>
        </w:rPr>
        <w:t>)</w:t>
      </w:r>
      <w:r w:rsidRPr="00F51504">
        <w:rPr>
          <w:rFonts w:asciiTheme="majorHAnsi" w:hAnsiTheme="majorHAnsi" w:cs="Times New Roman"/>
          <w:sz w:val="24"/>
          <w:szCs w:val="24"/>
        </w:rPr>
        <w:t xml:space="preserve"> Jepang.  Acara </w:t>
      </w:r>
      <w:r w:rsidR="002D1F21">
        <w:rPr>
          <w:rFonts w:asciiTheme="majorHAnsi" w:hAnsiTheme="majorHAnsi" w:cs="Times New Roman"/>
          <w:sz w:val="24"/>
          <w:szCs w:val="24"/>
        </w:rPr>
        <w:t xml:space="preserve"> tersebut dilaksanakan pada 30 </w:t>
      </w:r>
      <w:r w:rsidR="002D1F21">
        <w:rPr>
          <w:rFonts w:asciiTheme="majorHAnsi" w:hAnsiTheme="majorHAnsi" w:cs="Times New Roman"/>
          <w:sz w:val="24"/>
          <w:szCs w:val="24"/>
          <w:lang w:val="en-US"/>
        </w:rPr>
        <w:t>S</w:t>
      </w:r>
      <w:r w:rsidRPr="00F51504">
        <w:rPr>
          <w:rFonts w:asciiTheme="majorHAnsi" w:hAnsiTheme="majorHAnsi" w:cs="Times New Roman"/>
          <w:sz w:val="24"/>
          <w:szCs w:val="24"/>
        </w:rPr>
        <w:t xml:space="preserve">eptember 2017 bertempat di </w:t>
      </w:r>
      <w:r w:rsidRPr="002D1F21">
        <w:rPr>
          <w:rFonts w:asciiTheme="majorHAnsi" w:hAnsiTheme="majorHAnsi" w:cs="Times New Roman"/>
          <w:i/>
          <w:sz w:val="24"/>
          <w:szCs w:val="24"/>
        </w:rPr>
        <w:t>Ishikawa International House</w:t>
      </w:r>
      <w:r w:rsidRPr="00F51504">
        <w:rPr>
          <w:rFonts w:asciiTheme="majorHAnsi" w:hAnsiTheme="majorHAnsi" w:cs="Times New Roman"/>
          <w:sz w:val="24"/>
          <w:szCs w:val="24"/>
        </w:rPr>
        <w:t xml:space="preserve">. Adapun serangkaian kegiatan dalam acara </w:t>
      </w:r>
      <w:r w:rsidRPr="00F51504">
        <w:rPr>
          <w:rFonts w:asciiTheme="majorHAnsi" w:hAnsiTheme="majorHAnsi" w:cs="Times New Roman"/>
          <w:sz w:val="24"/>
          <w:szCs w:val="24"/>
        </w:rPr>
        <w:lastRenderedPageBreak/>
        <w:t xml:space="preserve">tersebut berupa kompetisi desain batik dan diringi dengan </w:t>
      </w:r>
      <w:r w:rsidRPr="003B5B43">
        <w:rPr>
          <w:rFonts w:asciiTheme="majorHAnsi" w:hAnsiTheme="majorHAnsi" w:cs="Times New Roman"/>
          <w:i/>
          <w:sz w:val="24"/>
          <w:szCs w:val="24"/>
        </w:rPr>
        <w:t>Talk Show</w:t>
      </w:r>
      <w:r w:rsidRPr="00F51504">
        <w:rPr>
          <w:rFonts w:asciiTheme="majorHAnsi" w:hAnsiTheme="majorHAnsi" w:cs="Times New Roman"/>
          <w:sz w:val="24"/>
          <w:szCs w:val="24"/>
        </w:rPr>
        <w:t xml:space="preserve"> yang betema  </w:t>
      </w:r>
      <w:r w:rsidRPr="00F51504">
        <w:rPr>
          <w:rFonts w:asciiTheme="majorHAnsi" w:hAnsiTheme="majorHAnsi" w:cs="Times New Roman"/>
          <w:i/>
          <w:sz w:val="24"/>
          <w:szCs w:val="24"/>
        </w:rPr>
        <w:t>“The Development of Batik in The World</w:t>
      </w:r>
      <w:r w:rsidRPr="00F51504">
        <w:rPr>
          <w:rFonts w:asciiTheme="majorHAnsi" w:hAnsiTheme="majorHAnsi" w:cs="Times New Roman"/>
          <w:sz w:val="24"/>
          <w:szCs w:val="24"/>
        </w:rPr>
        <w:t xml:space="preserve">”.  Beberapa pembicara dari </w:t>
      </w:r>
      <w:r w:rsidRPr="003B5B43">
        <w:rPr>
          <w:rFonts w:asciiTheme="majorHAnsi" w:hAnsiTheme="majorHAnsi" w:cs="Times New Roman"/>
          <w:i/>
          <w:sz w:val="24"/>
          <w:szCs w:val="24"/>
        </w:rPr>
        <w:t>talk show</w:t>
      </w:r>
      <w:r w:rsidR="003B5B43">
        <w:rPr>
          <w:rFonts w:asciiTheme="majorHAnsi" w:hAnsiTheme="majorHAnsi" w:cs="Times New Roman"/>
          <w:sz w:val="24"/>
          <w:szCs w:val="24"/>
        </w:rPr>
        <w:t xml:space="preserve"> tersebut adalah Dr</w:t>
      </w:r>
      <w:r w:rsidR="003B5B43">
        <w:rPr>
          <w:rFonts w:asciiTheme="majorHAnsi" w:hAnsiTheme="majorHAnsi" w:cs="Times New Roman"/>
          <w:sz w:val="24"/>
          <w:szCs w:val="24"/>
          <w:lang w:val="en-US"/>
        </w:rPr>
        <w:t>.</w:t>
      </w:r>
      <w:r w:rsidR="003B5B43">
        <w:rPr>
          <w:rFonts w:asciiTheme="majorHAnsi" w:hAnsiTheme="majorHAnsi" w:cs="Times New Roman"/>
          <w:sz w:val="24"/>
          <w:szCs w:val="24"/>
        </w:rPr>
        <w:t xml:space="preserve"> Ir. Alinda F.M Zain, M.Sc</w:t>
      </w:r>
      <w:r w:rsidRPr="00F51504">
        <w:rPr>
          <w:rFonts w:asciiTheme="majorHAnsi" w:hAnsiTheme="majorHAnsi" w:cs="Times New Roman"/>
          <w:sz w:val="24"/>
          <w:szCs w:val="24"/>
        </w:rPr>
        <w:t xml:space="preserve"> selaku Atase Pend</w:t>
      </w:r>
      <w:r w:rsidR="003B5B43">
        <w:rPr>
          <w:rFonts w:asciiTheme="majorHAnsi" w:hAnsiTheme="majorHAnsi" w:cs="Times New Roman"/>
          <w:sz w:val="24"/>
          <w:szCs w:val="24"/>
        </w:rPr>
        <w:t>idikan dan Kebudayaan Indonesia</w:t>
      </w:r>
      <w:r w:rsidR="003B5B43">
        <w:rPr>
          <w:rFonts w:asciiTheme="majorHAnsi" w:hAnsiTheme="majorHAnsi" w:cs="Times New Roman"/>
          <w:sz w:val="24"/>
          <w:szCs w:val="24"/>
          <w:lang w:val="en-US"/>
        </w:rPr>
        <w:t xml:space="preserve"> </w:t>
      </w:r>
      <w:r w:rsidRPr="00F51504">
        <w:rPr>
          <w:rFonts w:asciiTheme="majorHAnsi" w:hAnsiTheme="majorHAnsi" w:cs="Times New Roman"/>
          <w:sz w:val="24"/>
          <w:szCs w:val="24"/>
        </w:rPr>
        <w:t>Jepang, Dr. Ir. Rodia Syamwil, M.Pd, dan Prof. Haruya Kagami.</w:t>
      </w:r>
    </w:p>
    <w:p w:rsidR="00AA28E0" w:rsidRPr="00F51504" w:rsidRDefault="005B31F7" w:rsidP="004D714B">
      <w:pPr>
        <w:spacing w:after="0"/>
        <w:jc w:val="both"/>
        <w:rPr>
          <w:rFonts w:asciiTheme="majorHAnsi" w:hAnsiTheme="majorHAnsi" w:cs="Times New Roman"/>
          <w:b/>
          <w:sz w:val="24"/>
          <w:szCs w:val="24"/>
        </w:rPr>
      </w:pPr>
      <w:r w:rsidRPr="00F51504">
        <w:rPr>
          <w:rFonts w:asciiTheme="majorHAnsi" w:hAnsiTheme="majorHAnsi" w:cs="Times New Roman"/>
          <w:b/>
          <w:sz w:val="24"/>
          <w:szCs w:val="24"/>
        </w:rPr>
        <w:t>Pelatihan Musik Tradisional</w:t>
      </w:r>
    </w:p>
    <w:p w:rsidR="000136CF" w:rsidRPr="005B31F7" w:rsidRDefault="000136CF" w:rsidP="005B31F7">
      <w:pPr>
        <w:pStyle w:val="ListParagraph"/>
        <w:numPr>
          <w:ilvl w:val="0"/>
          <w:numId w:val="7"/>
        </w:numPr>
        <w:spacing w:after="0"/>
        <w:ind w:left="284" w:hanging="284"/>
        <w:rPr>
          <w:rFonts w:asciiTheme="majorHAnsi" w:hAnsiTheme="majorHAnsi" w:cs="Times New Roman"/>
          <w:sz w:val="24"/>
          <w:szCs w:val="24"/>
        </w:rPr>
      </w:pPr>
      <w:r w:rsidRPr="005B31F7">
        <w:rPr>
          <w:rFonts w:asciiTheme="majorHAnsi" w:hAnsiTheme="majorHAnsi" w:cs="Times New Roman"/>
          <w:sz w:val="24"/>
          <w:szCs w:val="24"/>
        </w:rPr>
        <w:t xml:space="preserve">Pelatihan Angklung </w:t>
      </w:r>
    </w:p>
    <w:p w:rsidR="004078C2" w:rsidRPr="00052094" w:rsidRDefault="000136CF" w:rsidP="00052094">
      <w:pPr>
        <w:spacing w:after="0"/>
        <w:ind w:firstLine="720"/>
        <w:jc w:val="both"/>
        <w:rPr>
          <w:rFonts w:asciiTheme="majorHAnsi" w:hAnsiTheme="majorHAnsi" w:cs="Times New Roman"/>
          <w:sz w:val="24"/>
          <w:szCs w:val="24"/>
          <w:lang w:val="en-US"/>
        </w:rPr>
      </w:pPr>
      <w:r w:rsidRPr="00F51504">
        <w:rPr>
          <w:rFonts w:asciiTheme="majorHAnsi" w:hAnsiTheme="majorHAnsi" w:cs="Times New Roman"/>
          <w:sz w:val="24"/>
          <w:szCs w:val="24"/>
          <w:lang w:val="en-US"/>
        </w:rPr>
        <w:t xml:space="preserve">Para pengurus program RBI di Jepang telah mengadakan sebuah pelatihan salah satu alat musik dari Indonesia yaitu Angklung pada tanggal </w:t>
      </w:r>
      <w:r w:rsidRPr="00F51504">
        <w:rPr>
          <w:rFonts w:asciiTheme="majorHAnsi" w:hAnsiTheme="majorHAnsi" w:cs="Times New Roman"/>
          <w:sz w:val="24"/>
          <w:szCs w:val="24"/>
        </w:rPr>
        <w:t xml:space="preserve">24 </w:t>
      </w:r>
      <w:r w:rsidRPr="00F51504">
        <w:rPr>
          <w:rFonts w:asciiTheme="majorHAnsi" w:hAnsiTheme="majorHAnsi" w:cs="Times New Roman"/>
          <w:sz w:val="24"/>
          <w:szCs w:val="24"/>
          <w:lang w:val="en-US"/>
        </w:rPr>
        <w:t>J</w:t>
      </w:r>
      <w:r w:rsidRPr="00F51504">
        <w:rPr>
          <w:rFonts w:asciiTheme="majorHAnsi" w:hAnsiTheme="majorHAnsi" w:cs="Times New Roman"/>
          <w:sz w:val="24"/>
          <w:szCs w:val="24"/>
        </w:rPr>
        <w:t xml:space="preserve">uli 2017 </w:t>
      </w:r>
      <w:r w:rsidRPr="00F51504">
        <w:rPr>
          <w:rFonts w:asciiTheme="majorHAnsi" w:hAnsiTheme="majorHAnsi" w:cs="Times New Roman"/>
          <w:sz w:val="24"/>
          <w:szCs w:val="24"/>
          <w:lang w:val="en-US"/>
        </w:rPr>
        <w:t xml:space="preserve">dengan kapasitas </w:t>
      </w:r>
      <w:r w:rsidRPr="00F51504">
        <w:rPr>
          <w:rFonts w:asciiTheme="majorHAnsi" w:hAnsiTheme="majorHAnsi" w:cs="Times New Roman"/>
          <w:sz w:val="24"/>
          <w:szCs w:val="24"/>
        </w:rPr>
        <w:t>20 or</w:t>
      </w:r>
      <w:r w:rsidRPr="00F51504">
        <w:rPr>
          <w:rFonts w:asciiTheme="majorHAnsi" w:hAnsiTheme="majorHAnsi" w:cs="Times New Roman"/>
          <w:sz w:val="24"/>
          <w:szCs w:val="24"/>
          <w:lang w:val="en-US"/>
        </w:rPr>
        <w:t xml:space="preserve">ang peserta. </w:t>
      </w:r>
      <w:r w:rsidRPr="00F51504">
        <w:rPr>
          <w:rFonts w:asciiTheme="majorHAnsi" w:hAnsiTheme="majorHAnsi" w:cs="Times New Roman"/>
          <w:sz w:val="24"/>
          <w:szCs w:val="24"/>
        </w:rPr>
        <w:t xml:space="preserve">Hal ini merupakan wujud kepedulian </w:t>
      </w:r>
      <w:r w:rsidRPr="00F51504">
        <w:rPr>
          <w:rFonts w:asciiTheme="majorHAnsi" w:hAnsiTheme="majorHAnsi" w:cs="Times New Roman"/>
          <w:sz w:val="24"/>
          <w:szCs w:val="24"/>
          <w:lang w:val="en-US"/>
        </w:rPr>
        <w:t>pemerintah</w:t>
      </w:r>
      <w:r w:rsidRPr="00F51504">
        <w:rPr>
          <w:rFonts w:asciiTheme="majorHAnsi" w:hAnsiTheme="majorHAnsi" w:cs="Times New Roman"/>
          <w:sz w:val="24"/>
          <w:szCs w:val="24"/>
        </w:rPr>
        <w:t xml:space="preserve"> terhadap pelestarian warisan budaya tanah air, sekaligus menjalankan misi mengharumkan budaya Indonesia di kancah internasional</w:t>
      </w:r>
      <w:r w:rsidR="00C95A5B">
        <w:rPr>
          <w:rFonts w:asciiTheme="majorHAnsi" w:hAnsiTheme="majorHAnsi" w:cs="Times New Roman"/>
          <w:sz w:val="24"/>
          <w:szCs w:val="24"/>
          <w:lang w:val="en-US"/>
        </w:rPr>
        <w:t>.</w:t>
      </w:r>
      <w:r w:rsidRPr="00F51504">
        <w:rPr>
          <w:rFonts w:asciiTheme="majorHAnsi" w:hAnsiTheme="majorHAnsi" w:cs="Times New Roman"/>
          <w:sz w:val="24"/>
          <w:szCs w:val="24"/>
        </w:rPr>
        <w:t xml:space="preserve"> Angklung sebagai bagian dari kebudayaan Indonesia, lahir dari peradaban Sunda dan memiliki nilai filosofi yang sangat tinggi. Angklung mengajarkan manusia tentang pentingnya kerjasama, disiplin, tanggung</w:t>
      </w:r>
      <w:r w:rsidR="00C95A5B">
        <w:rPr>
          <w:rFonts w:asciiTheme="majorHAnsi" w:hAnsiTheme="majorHAnsi" w:cs="Times New Roman"/>
          <w:sz w:val="24"/>
          <w:szCs w:val="24"/>
          <w:lang w:val="en-US"/>
        </w:rPr>
        <w:t xml:space="preserve"> </w:t>
      </w:r>
      <w:r w:rsidRPr="00F51504">
        <w:rPr>
          <w:rFonts w:asciiTheme="majorHAnsi" w:hAnsiTheme="majorHAnsi" w:cs="Times New Roman"/>
          <w:sz w:val="24"/>
          <w:szCs w:val="24"/>
        </w:rPr>
        <w:t xml:space="preserve">jawab serta saling menghargai. </w:t>
      </w:r>
      <w:r w:rsidRPr="00F51504">
        <w:rPr>
          <w:rFonts w:asciiTheme="majorHAnsi" w:hAnsiTheme="majorHAnsi" w:cs="Times New Roman"/>
          <w:sz w:val="24"/>
          <w:szCs w:val="24"/>
          <w:lang w:val="en-US"/>
        </w:rPr>
        <w:t>T</w:t>
      </w:r>
      <w:r w:rsidRPr="00F51504">
        <w:rPr>
          <w:rFonts w:asciiTheme="majorHAnsi" w:hAnsiTheme="majorHAnsi" w:cs="Times New Roman"/>
          <w:sz w:val="24"/>
          <w:szCs w:val="24"/>
        </w:rPr>
        <w:t xml:space="preserve">ujuan kegiatan ini adalah meningkatkan </w:t>
      </w:r>
      <w:r w:rsidRPr="00F51504">
        <w:rPr>
          <w:rFonts w:asciiTheme="majorHAnsi" w:hAnsiTheme="majorHAnsi" w:cs="Times New Roman"/>
          <w:i/>
          <w:sz w:val="24"/>
          <w:szCs w:val="24"/>
        </w:rPr>
        <w:t>awareness</w:t>
      </w:r>
      <w:r w:rsidRPr="00F51504">
        <w:rPr>
          <w:rFonts w:asciiTheme="majorHAnsi" w:hAnsiTheme="majorHAnsi" w:cs="Times New Roman"/>
          <w:sz w:val="24"/>
          <w:szCs w:val="24"/>
        </w:rPr>
        <w:t xml:space="preserve"> masyarakat Jepang tentang pentingnya hubungan kedua negara </w:t>
      </w:r>
      <w:r w:rsidRPr="00F51504">
        <w:rPr>
          <w:rFonts w:asciiTheme="majorHAnsi" w:hAnsiTheme="majorHAnsi" w:cs="Times New Roman"/>
          <w:sz w:val="24"/>
          <w:szCs w:val="24"/>
          <w:lang w:val="en-US"/>
        </w:rPr>
        <w:t>Indonesia</w:t>
      </w:r>
      <w:r w:rsidR="00C95A5B">
        <w:rPr>
          <w:rFonts w:asciiTheme="majorHAnsi" w:hAnsiTheme="majorHAnsi" w:cs="Times New Roman"/>
          <w:sz w:val="24"/>
          <w:szCs w:val="24"/>
          <w:lang w:val="en-US"/>
        </w:rPr>
        <w:t xml:space="preserve"> </w:t>
      </w:r>
      <w:r w:rsidRPr="00F51504">
        <w:rPr>
          <w:rFonts w:asciiTheme="majorHAnsi" w:hAnsiTheme="majorHAnsi" w:cs="Times New Roman"/>
          <w:sz w:val="24"/>
          <w:szCs w:val="24"/>
          <w:lang w:val="en-US"/>
        </w:rPr>
        <w:t>-</w:t>
      </w:r>
      <w:r w:rsidR="00C95A5B">
        <w:rPr>
          <w:rFonts w:asciiTheme="majorHAnsi" w:hAnsiTheme="majorHAnsi" w:cs="Times New Roman"/>
          <w:sz w:val="24"/>
          <w:szCs w:val="24"/>
          <w:lang w:val="en-US"/>
        </w:rPr>
        <w:t xml:space="preserve"> </w:t>
      </w:r>
      <w:r w:rsidRPr="00F51504">
        <w:rPr>
          <w:rFonts w:asciiTheme="majorHAnsi" w:hAnsiTheme="majorHAnsi" w:cs="Times New Roman"/>
          <w:sz w:val="24"/>
          <w:szCs w:val="24"/>
          <w:lang w:val="en-US"/>
        </w:rPr>
        <w:t xml:space="preserve">Jepang. </w:t>
      </w:r>
      <w:r w:rsidR="00D961BB">
        <w:rPr>
          <w:rFonts w:asciiTheme="majorHAnsi" w:hAnsiTheme="majorHAnsi" w:cs="Times New Roman"/>
          <w:sz w:val="24"/>
          <w:szCs w:val="24"/>
        </w:rPr>
        <w:t xml:space="preserve">Salah satu </w:t>
      </w:r>
      <w:r w:rsidR="00D961BB">
        <w:rPr>
          <w:rFonts w:asciiTheme="majorHAnsi" w:hAnsiTheme="majorHAnsi" w:cs="Times New Roman"/>
          <w:sz w:val="24"/>
          <w:szCs w:val="24"/>
          <w:lang w:val="en-US"/>
        </w:rPr>
        <w:t>peserta yang hadir</w:t>
      </w:r>
      <w:r w:rsidRPr="00F51504">
        <w:rPr>
          <w:rFonts w:asciiTheme="majorHAnsi" w:hAnsiTheme="majorHAnsi" w:cs="Times New Roman"/>
          <w:sz w:val="24"/>
          <w:szCs w:val="24"/>
        </w:rPr>
        <w:t xml:space="preserve"> dari kalangan</w:t>
      </w:r>
      <w:r w:rsidR="00D961BB">
        <w:rPr>
          <w:rFonts w:asciiTheme="majorHAnsi" w:hAnsiTheme="majorHAnsi" w:cs="Times New Roman"/>
          <w:sz w:val="24"/>
          <w:szCs w:val="24"/>
          <w:lang w:val="en-US"/>
        </w:rPr>
        <w:t xml:space="preserve"> orang</w:t>
      </w:r>
      <w:r w:rsidRPr="00F51504">
        <w:rPr>
          <w:rFonts w:asciiTheme="majorHAnsi" w:hAnsiTheme="majorHAnsi" w:cs="Times New Roman"/>
          <w:sz w:val="24"/>
          <w:szCs w:val="24"/>
        </w:rPr>
        <w:t xml:space="preserve"> Jepang yang ikut dalam acara m</w:t>
      </w:r>
      <w:r w:rsidR="00052094">
        <w:rPr>
          <w:rFonts w:asciiTheme="majorHAnsi" w:hAnsiTheme="majorHAnsi" w:cs="Times New Roman"/>
          <w:sz w:val="24"/>
          <w:szCs w:val="24"/>
        </w:rPr>
        <w:t>enyebutkan bahwa angklung</w:t>
      </w:r>
      <w:r w:rsidRPr="00F51504">
        <w:rPr>
          <w:rFonts w:asciiTheme="majorHAnsi" w:hAnsiTheme="majorHAnsi" w:cs="Times New Roman"/>
          <w:sz w:val="24"/>
          <w:szCs w:val="24"/>
        </w:rPr>
        <w:t xml:space="preserve"> memiliki daya </w:t>
      </w:r>
      <w:r w:rsidR="00052094">
        <w:rPr>
          <w:rFonts w:asciiTheme="majorHAnsi" w:hAnsiTheme="majorHAnsi" w:cs="Times New Roman"/>
          <w:sz w:val="24"/>
          <w:szCs w:val="24"/>
          <w:lang w:val="en-US"/>
        </w:rPr>
        <w:t xml:space="preserve">tarik </w:t>
      </w:r>
      <w:r w:rsidRPr="00F51504">
        <w:rPr>
          <w:rFonts w:asciiTheme="majorHAnsi" w:hAnsiTheme="majorHAnsi" w:cs="Times New Roman"/>
          <w:sz w:val="24"/>
          <w:szCs w:val="24"/>
        </w:rPr>
        <w:t>tersendiri yang amat berguna untuk diterapkan bagi terapi kesehatan. Terutama sekali, untuk terapi kalangan usia lanjut. </w:t>
      </w:r>
    </w:p>
    <w:p w:rsidR="000136CF" w:rsidRPr="00052094" w:rsidRDefault="000136CF" w:rsidP="00052094">
      <w:pPr>
        <w:pStyle w:val="ListParagraph"/>
        <w:numPr>
          <w:ilvl w:val="0"/>
          <w:numId w:val="7"/>
        </w:numPr>
        <w:spacing w:after="0"/>
        <w:ind w:left="284" w:hanging="284"/>
        <w:rPr>
          <w:rFonts w:asciiTheme="majorHAnsi" w:hAnsiTheme="majorHAnsi" w:cs="Times New Roman"/>
          <w:sz w:val="24"/>
          <w:szCs w:val="24"/>
        </w:rPr>
      </w:pPr>
      <w:r w:rsidRPr="00052094">
        <w:rPr>
          <w:rFonts w:asciiTheme="majorHAnsi" w:hAnsiTheme="majorHAnsi" w:cs="Times New Roman"/>
          <w:sz w:val="24"/>
          <w:szCs w:val="24"/>
        </w:rPr>
        <w:t>Pelatihan Gamelan</w:t>
      </w:r>
    </w:p>
    <w:p w:rsidR="000136CF" w:rsidRPr="00F51504" w:rsidRDefault="000136CF" w:rsidP="00C302E5">
      <w:pPr>
        <w:spacing w:after="0"/>
        <w:ind w:firstLine="720"/>
        <w:jc w:val="both"/>
        <w:rPr>
          <w:rFonts w:asciiTheme="majorHAnsi" w:hAnsiTheme="majorHAnsi" w:cs="Times New Roman"/>
          <w:sz w:val="24"/>
          <w:szCs w:val="24"/>
          <w:lang w:val="en-US"/>
        </w:rPr>
      </w:pPr>
      <w:r w:rsidRPr="00F51504">
        <w:rPr>
          <w:rFonts w:asciiTheme="majorHAnsi" w:hAnsiTheme="majorHAnsi" w:cs="Times New Roman"/>
          <w:sz w:val="24"/>
          <w:szCs w:val="24"/>
          <w:lang w:val="en-US"/>
        </w:rPr>
        <w:lastRenderedPageBreak/>
        <w:t>Dalam rangka mewujudkan kepedulian terhadap pelestarian budaya tradisional budaya I</w:t>
      </w:r>
      <w:r w:rsidR="00052094">
        <w:rPr>
          <w:rFonts w:asciiTheme="majorHAnsi" w:hAnsiTheme="majorHAnsi" w:cs="Times New Roman"/>
          <w:sz w:val="24"/>
          <w:szCs w:val="24"/>
          <w:lang w:val="en-US"/>
        </w:rPr>
        <w:t xml:space="preserve">ndonesia, Program RBI KBRI Jepang </w:t>
      </w:r>
      <w:r w:rsidRPr="00F51504">
        <w:rPr>
          <w:rFonts w:asciiTheme="majorHAnsi" w:hAnsiTheme="majorHAnsi" w:cs="Times New Roman"/>
          <w:sz w:val="24"/>
          <w:szCs w:val="24"/>
          <w:lang w:val="en-US"/>
        </w:rPr>
        <w:t xml:space="preserve">terus melakukan berbagai </w:t>
      </w:r>
      <w:r w:rsidR="00052094">
        <w:rPr>
          <w:rFonts w:asciiTheme="majorHAnsi" w:hAnsiTheme="majorHAnsi" w:cs="Times New Roman"/>
          <w:sz w:val="24"/>
          <w:szCs w:val="24"/>
          <w:lang w:val="en-US"/>
        </w:rPr>
        <w:t xml:space="preserve">kegiatan </w:t>
      </w:r>
      <w:r w:rsidRPr="00F51504">
        <w:rPr>
          <w:rFonts w:asciiTheme="majorHAnsi" w:hAnsiTheme="majorHAnsi" w:cs="Times New Roman"/>
          <w:sz w:val="24"/>
          <w:szCs w:val="24"/>
          <w:lang w:val="en-US"/>
        </w:rPr>
        <w:t xml:space="preserve">untuk mewujudkannya. Pada tanggal </w:t>
      </w:r>
      <w:r w:rsidRPr="00F51504">
        <w:rPr>
          <w:rFonts w:asciiTheme="majorHAnsi" w:hAnsiTheme="majorHAnsi" w:cs="Times New Roman"/>
          <w:sz w:val="24"/>
          <w:szCs w:val="24"/>
        </w:rPr>
        <w:t xml:space="preserve">21 Juli 2018 </w:t>
      </w:r>
      <w:r w:rsidRPr="00F51504">
        <w:rPr>
          <w:rFonts w:asciiTheme="majorHAnsi" w:hAnsiTheme="majorHAnsi" w:cs="Times New Roman"/>
          <w:sz w:val="24"/>
          <w:szCs w:val="24"/>
          <w:lang w:val="en-US"/>
        </w:rPr>
        <w:t>KBRI Tokyo mem</w:t>
      </w:r>
      <w:r w:rsidR="00052094">
        <w:rPr>
          <w:rFonts w:asciiTheme="majorHAnsi" w:hAnsiTheme="majorHAnsi" w:cs="Times New Roman"/>
          <w:sz w:val="24"/>
          <w:szCs w:val="24"/>
          <w:lang w:val="en-US"/>
        </w:rPr>
        <w:t>buka sebuah pelatihan alat musik</w:t>
      </w:r>
      <w:r w:rsidRPr="00F51504">
        <w:rPr>
          <w:rFonts w:asciiTheme="majorHAnsi" w:hAnsiTheme="majorHAnsi" w:cs="Times New Roman"/>
          <w:sz w:val="24"/>
          <w:szCs w:val="24"/>
          <w:lang w:val="en-US"/>
        </w:rPr>
        <w:t xml:space="preserve"> khas Jawa yaitu Gamelan. Gamelan sendiri akan diajarkan kepada mahasiswa yang ada di Jepang dengan kapasitas 20 orang.  </w:t>
      </w:r>
      <w:r w:rsidRPr="00F51504">
        <w:rPr>
          <w:rFonts w:asciiTheme="majorHAnsi" w:hAnsiTheme="majorHAnsi" w:cs="Times New Roman"/>
          <w:sz w:val="24"/>
          <w:szCs w:val="24"/>
        </w:rPr>
        <w:t xml:space="preserve">Pelatihan perdana dilakukan oleh para murid </w:t>
      </w:r>
      <w:r w:rsidR="00862FCE">
        <w:rPr>
          <w:rFonts w:asciiTheme="majorHAnsi" w:hAnsiTheme="majorHAnsi" w:cs="Times New Roman"/>
          <w:sz w:val="24"/>
          <w:szCs w:val="24"/>
          <w:lang w:val="en-US"/>
        </w:rPr>
        <w:t>Sekolah Republik Indonesia Tolyo (</w:t>
      </w:r>
      <w:r w:rsidRPr="00F51504">
        <w:rPr>
          <w:rFonts w:asciiTheme="majorHAnsi" w:hAnsiTheme="majorHAnsi" w:cs="Times New Roman"/>
          <w:sz w:val="24"/>
          <w:szCs w:val="24"/>
        </w:rPr>
        <w:t>SRIT</w:t>
      </w:r>
      <w:r w:rsidR="00862FCE">
        <w:rPr>
          <w:rFonts w:asciiTheme="majorHAnsi" w:hAnsiTheme="majorHAnsi" w:cs="Times New Roman"/>
          <w:sz w:val="24"/>
          <w:szCs w:val="24"/>
          <w:lang w:val="en-US"/>
        </w:rPr>
        <w:t>)</w:t>
      </w:r>
      <w:r w:rsidR="00862FCE">
        <w:rPr>
          <w:rFonts w:asciiTheme="majorHAnsi" w:hAnsiTheme="majorHAnsi" w:cs="Times New Roman"/>
          <w:sz w:val="24"/>
          <w:szCs w:val="24"/>
        </w:rPr>
        <w:t xml:space="preserve"> yang di</w:t>
      </w:r>
      <w:r w:rsidR="00C2297A">
        <w:rPr>
          <w:rFonts w:asciiTheme="majorHAnsi" w:hAnsiTheme="majorHAnsi" w:cs="Times New Roman"/>
          <w:sz w:val="24"/>
          <w:szCs w:val="24"/>
        </w:rPr>
        <w:t xml:space="preserve">pandu oleh </w:t>
      </w:r>
      <w:r w:rsidR="00C2297A">
        <w:rPr>
          <w:rFonts w:asciiTheme="majorHAnsi" w:hAnsiTheme="majorHAnsi" w:cs="Times New Roman"/>
          <w:sz w:val="24"/>
          <w:szCs w:val="24"/>
          <w:lang w:val="en-US"/>
        </w:rPr>
        <w:t>d</w:t>
      </w:r>
      <w:r w:rsidRPr="00F51504">
        <w:rPr>
          <w:rFonts w:asciiTheme="majorHAnsi" w:hAnsiTheme="majorHAnsi" w:cs="Times New Roman"/>
          <w:sz w:val="24"/>
          <w:szCs w:val="24"/>
        </w:rPr>
        <w:t xml:space="preserve">iaspora yang memiiki profesi sebagai Dalang di Jepang, sdr Sumiyanto. </w:t>
      </w:r>
      <w:r w:rsidR="00C2297A">
        <w:rPr>
          <w:rFonts w:asciiTheme="majorHAnsi" w:hAnsiTheme="majorHAnsi" w:cs="Times New Roman"/>
          <w:sz w:val="24"/>
          <w:szCs w:val="24"/>
        </w:rPr>
        <w:t>Ruang gamelan dapat di</w:t>
      </w:r>
      <w:r w:rsidR="00C2297A">
        <w:rPr>
          <w:rFonts w:asciiTheme="majorHAnsi" w:hAnsiTheme="majorHAnsi" w:cs="Times New Roman"/>
          <w:sz w:val="24"/>
          <w:szCs w:val="24"/>
          <w:lang w:val="en-US"/>
        </w:rPr>
        <w:t>m</w:t>
      </w:r>
      <w:r w:rsidRPr="00F51504">
        <w:rPr>
          <w:rFonts w:asciiTheme="majorHAnsi" w:hAnsiTheme="majorHAnsi" w:cs="Times New Roman"/>
          <w:sz w:val="24"/>
          <w:szCs w:val="24"/>
        </w:rPr>
        <w:t xml:space="preserve">anfaatkan baik oleh </w:t>
      </w:r>
      <w:r w:rsidRPr="00F51504">
        <w:rPr>
          <w:rStyle w:val="Emphasis"/>
          <w:rFonts w:asciiTheme="majorHAnsi" w:hAnsiTheme="majorHAnsi" w:cs="Times New Roman"/>
          <w:sz w:val="24"/>
          <w:szCs w:val="24"/>
        </w:rPr>
        <w:t xml:space="preserve">Indonesianist </w:t>
      </w:r>
      <w:r w:rsidR="0066737B">
        <w:rPr>
          <w:rFonts w:asciiTheme="majorHAnsi" w:hAnsiTheme="majorHAnsi" w:cs="Times New Roman"/>
          <w:sz w:val="24"/>
          <w:szCs w:val="24"/>
        </w:rPr>
        <w:t xml:space="preserve">maupun </w:t>
      </w:r>
      <w:r w:rsidR="0066737B">
        <w:rPr>
          <w:rFonts w:asciiTheme="majorHAnsi" w:hAnsiTheme="majorHAnsi" w:cs="Times New Roman"/>
          <w:sz w:val="24"/>
          <w:szCs w:val="24"/>
          <w:lang w:val="en-US"/>
        </w:rPr>
        <w:t>d</w:t>
      </w:r>
      <w:r w:rsidRPr="00F51504">
        <w:rPr>
          <w:rFonts w:asciiTheme="majorHAnsi" w:hAnsiTheme="majorHAnsi" w:cs="Times New Roman"/>
          <w:sz w:val="24"/>
          <w:szCs w:val="24"/>
        </w:rPr>
        <w:t>iaspora yang berminat untuk melestarikan budaya leluhur Indonesia</w:t>
      </w:r>
      <w:r w:rsidRPr="00F51504">
        <w:rPr>
          <w:rFonts w:asciiTheme="majorHAnsi" w:hAnsiTheme="majorHAnsi" w:cs="Times New Roman"/>
          <w:sz w:val="24"/>
          <w:szCs w:val="24"/>
          <w:lang w:val="en-US"/>
        </w:rPr>
        <w:t>. Untuk menguji hasil pelatihan, para pelatih gamelan aka</w:t>
      </w:r>
      <w:r w:rsidR="0066737B">
        <w:rPr>
          <w:rFonts w:asciiTheme="majorHAnsi" w:hAnsiTheme="majorHAnsi" w:cs="Times New Roman"/>
          <w:sz w:val="24"/>
          <w:szCs w:val="24"/>
          <w:lang w:val="en-US"/>
        </w:rPr>
        <w:t>n menyelenggarakan pentas seni G</w:t>
      </w:r>
      <w:r w:rsidRPr="00F51504">
        <w:rPr>
          <w:rFonts w:asciiTheme="majorHAnsi" w:hAnsiTheme="majorHAnsi" w:cs="Times New Roman"/>
          <w:sz w:val="24"/>
          <w:szCs w:val="24"/>
          <w:lang w:val="en-US"/>
        </w:rPr>
        <w:t>amelan yang dimainkan langsung oleh orang Jepang sudah mempelajari alat musik ini.</w:t>
      </w:r>
    </w:p>
    <w:p w:rsidR="000136CF" w:rsidRPr="00F51504" w:rsidRDefault="0042273E" w:rsidP="004D714B">
      <w:pPr>
        <w:spacing w:after="0"/>
        <w:jc w:val="both"/>
        <w:rPr>
          <w:rFonts w:asciiTheme="majorHAnsi" w:hAnsiTheme="majorHAnsi" w:cs="Times New Roman"/>
          <w:b/>
          <w:sz w:val="24"/>
          <w:szCs w:val="24"/>
        </w:rPr>
      </w:pPr>
      <w:r w:rsidRPr="00F51504">
        <w:rPr>
          <w:rFonts w:asciiTheme="majorHAnsi" w:hAnsiTheme="majorHAnsi" w:cs="Times New Roman"/>
          <w:b/>
          <w:sz w:val="24"/>
          <w:szCs w:val="24"/>
        </w:rPr>
        <w:t>Membangun Citra Positif</w:t>
      </w:r>
    </w:p>
    <w:p w:rsidR="004078C2" w:rsidRPr="00F51504" w:rsidRDefault="004078C2" w:rsidP="004D714B">
      <w:pPr>
        <w:spacing w:after="0"/>
        <w:ind w:firstLine="709"/>
        <w:jc w:val="both"/>
        <w:rPr>
          <w:rFonts w:asciiTheme="majorHAnsi" w:hAnsiTheme="majorHAnsi" w:cs="Times New Roman"/>
          <w:sz w:val="24"/>
          <w:szCs w:val="24"/>
        </w:rPr>
      </w:pPr>
      <w:r w:rsidRPr="00F51504">
        <w:rPr>
          <w:rFonts w:asciiTheme="majorHAnsi" w:hAnsiTheme="majorHAnsi" w:cs="Times New Roman"/>
          <w:sz w:val="24"/>
          <w:szCs w:val="24"/>
        </w:rPr>
        <w:t xml:space="preserve">Sesuai dengan kebijakan diplomasi luar negeri Indonesia dirumuskan untuk memperjuangkan kepentingan nasional melalui hubungan, perjanjian dan kerjasama dengan negara-negara di dunia. Kepentingan nasional yang diperjuangkan dapat bersifat global, regional, ataupun nasional. Sebagai salah satu cara Indonesia untuk memperjuangkan kepentingannya Indonesia menggunakan konsep Rumah Budaya sebagai bagian dari strategi diplomasi kebudayaan. Rumah Budaya di Jepang menjadi salah satu cara Indonesia untuk </w:t>
      </w:r>
      <w:r w:rsidRPr="00F51504">
        <w:rPr>
          <w:rFonts w:asciiTheme="majorHAnsi" w:hAnsiTheme="majorHAnsi" w:cs="Times New Roman"/>
          <w:sz w:val="24"/>
          <w:szCs w:val="24"/>
        </w:rPr>
        <w:lastRenderedPageBreak/>
        <w:t xml:space="preserve">mencapai kepentingan nasionalnya di luar negeri. </w:t>
      </w:r>
    </w:p>
    <w:p w:rsidR="004078C2" w:rsidRPr="00F51504" w:rsidRDefault="004078C2"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Dengan adanya diplomasi kebudayaaan yang dilakukan Indonesia</w:t>
      </w:r>
      <w:r w:rsidR="00727E81">
        <w:rPr>
          <w:rFonts w:asciiTheme="majorHAnsi" w:hAnsiTheme="majorHAnsi" w:cs="Times New Roman"/>
          <w:sz w:val="24"/>
          <w:szCs w:val="24"/>
        </w:rPr>
        <w:t xml:space="preserve"> melalui Rumah Budaya di Jepang</w:t>
      </w:r>
      <w:r w:rsidR="00727E81">
        <w:rPr>
          <w:rFonts w:asciiTheme="majorHAnsi" w:hAnsiTheme="majorHAnsi" w:cs="Times New Roman"/>
          <w:sz w:val="24"/>
          <w:szCs w:val="24"/>
          <w:lang w:val="en-US"/>
        </w:rPr>
        <w:t xml:space="preserve">, saat ini </w:t>
      </w:r>
      <w:r w:rsidRPr="00F51504">
        <w:rPr>
          <w:rFonts w:asciiTheme="majorHAnsi" w:hAnsiTheme="majorHAnsi" w:cs="Times New Roman"/>
          <w:sz w:val="24"/>
          <w:szCs w:val="24"/>
        </w:rPr>
        <w:t xml:space="preserve">Indonesia sudah dapat merasakan dampak positif pada sektor ekonomi (pariwisata). Namun hal tersebut tidak menjadi hal yang terpenting karena tujuan diplomasi kebudayaan adalah untuk menciptakan </w:t>
      </w:r>
      <w:r w:rsidRPr="00727E81">
        <w:rPr>
          <w:rFonts w:asciiTheme="majorHAnsi" w:hAnsiTheme="majorHAnsi" w:cs="Times New Roman"/>
          <w:i/>
          <w:sz w:val="24"/>
          <w:szCs w:val="24"/>
        </w:rPr>
        <w:t>mutual</w:t>
      </w:r>
      <w:r w:rsidRPr="00F51504">
        <w:rPr>
          <w:rFonts w:asciiTheme="majorHAnsi" w:hAnsiTheme="majorHAnsi" w:cs="Times New Roman"/>
          <w:sz w:val="24"/>
          <w:szCs w:val="24"/>
        </w:rPr>
        <w:t xml:space="preserve"> </w:t>
      </w:r>
      <w:r w:rsidRPr="00F51504">
        <w:rPr>
          <w:rFonts w:asciiTheme="majorHAnsi" w:hAnsiTheme="majorHAnsi" w:cs="Times New Roman"/>
          <w:i/>
          <w:sz w:val="24"/>
          <w:szCs w:val="24"/>
        </w:rPr>
        <w:t xml:space="preserve">understanding </w:t>
      </w:r>
      <w:r w:rsidRPr="00F51504">
        <w:rPr>
          <w:rFonts w:asciiTheme="majorHAnsi" w:hAnsiTheme="majorHAnsi" w:cs="Times New Roman"/>
          <w:sz w:val="24"/>
          <w:szCs w:val="24"/>
        </w:rPr>
        <w:t>dan membentuk citra positif Indonesia di luar negeri. Tumbuh dan berkembangnya citra positif terhadap Indonesia menjadi salah satu faktor pendukung suksesnya diplomasi Indonesia guna pencapaian kepentingan nasional di berbagai aspek, terutama dalam bidang ekonomi (pariwisata). Salah satunya dengan melakukan penguatan diplomasi kebudayaan di luar negeri dengan tujuan untuk menigkatkan citra Indonesia di mancanegara, dengan meningkatkan minat kunjungan wisatawan mancanegara ke Indonesia. Dengan adanya peningkatan kunjungan wisatawan maka menunjukan hal positif, karena hal ini menunjukan bahwa citra bangsa Indonesia di dunia internasional semakin bagus.</w:t>
      </w:r>
    </w:p>
    <w:p w:rsidR="00C302E5" w:rsidRDefault="00C302E5" w:rsidP="004D714B">
      <w:pPr>
        <w:spacing w:after="0"/>
        <w:jc w:val="center"/>
        <w:rPr>
          <w:rFonts w:asciiTheme="majorHAnsi" w:hAnsiTheme="majorHAnsi"/>
          <w:b/>
          <w:sz w:val="24"/>
          <w:szCs w:val="24"/>
          <w:lang w:val="en-US"/>
        </w:rPr>
      </w:pPr>
    </w:p>
    <w:p w:rsidR="00C302E5" w:rsidRDefault="00C302E5" w:rsidP="004D714B">
      <w:pPr>
        <w:spacing w:after="0"/>
        <w:jc w:val="center"/>
        <w:rPr>
          <w:rFonts w:asciiTheme="majorHAnsi" w:hAnsiTheme="majorHAnsi"/>
          <w:b/>
          <w:sz w:val="24"/>
          <w:szCs w:val="24"/>
          <w:lang w:val="en-US"/>
        </w:rPr>
      </w:pPr>
    </w:p>
    <w:p w:rsidR="00C302E5" w:rsidRDefault="00C302E5" w:rsidP="004D714B">
      <w:pPr>
        <w:spacing w:after="0"/>
        <w:jc w:val="center"/>
        <w:rPr>
          <w:rFonts w:asciiTheme="majorHAnsi" w:hAnsiTheme="majorHAnsi"/>
          <w:b/>
          <w:sz w:val="24"/>
          <w:szCs w:val="24"/>
          <w:lang w:val="en-US"/>
        </w:rPr>
      </w:pPr>
    </w:p>
    <w:p w:rsidR="00C302E5" w:rsidRDefault="00C302E5" w:rsidP="004D714B">
      <w:pPr>
        <w:spacing w:after="0"/>
        <w:jc w:val="center"/>
        <w:rPr>
          <w:rFonts w:asciiTheme="majorHAnsi" w:hAnsiTheme="majorHAnsi"/>
          <w:b/>
          <w:sz w:val="24"/>
          <w:szCs w:val="24"/>
          <w:lang w:val="en-US"/>
        </w:rPr>
      </w:pPr>
    </w:p>
    <w:p w:rsidR="00C302E5" w:rsidRDefault="00C302E5" w:rsidP="004D714B">
      <w:pPr>
        <w:spacing w:after="0"/>
        <w:jc w:val="center"/>
        <w:rPr>
          <w:rFonts w:asciiTheme="majorHAnsi" w:hAnsiTheme="majorHAnsi"/>
          <w:b/>
          <w:sz w:val="24"/>
          <w:szCs w:val="24"/>
          <w:lang w:val="en-US"/>
        </w:rPr>
      </w:pPr>
    </w:p>
    <w:p w:rsidR="00C302E5" w:rsidRDefault="00C302E5" w:rsidP="004D714B">
      <w:pPr>
        <w:spacing w:after="0"/>
        <w:jc w:val="center"/>
        <w:rPr>
          <w:rFonts w:asciiTheme="majorHAnsi" w:hAnsiTheme="majorHAnsi"/>
          <w:b/>
          <w:sz w:val="24"/>
          <w:szCs w:val="24"/>
          <w:lang w:val="en-US"/>
        </w:rPr>
      </w:pPr>
    </w:p>
    <w:p w:rsidR="00C302E5" w:rsidRDefault="00C302E5" w:rsidP="004D714B">
      <w:pPr>
        <w:spacing w:after="0"/>
        <w:jc w:val="center"/>
        <w:rPr>
          <w:rFonts w:asciiTheme="majorHAnsi" w:hAnsiTheme="majorHAnsi"/>
          <w:b/>
          <w:sz w:val="24"/>
          <w:szCs w:val="24"/>
          <w:lang w:val="en-US"/>
        </w:rPr>
      </w:pPr>
    </w:p>
    <w:p w:rsidR="00C302E5" w:rsidRDefault="00C302E5" w:rsidP="004D714B">
      <w:pPr>
        <w:spacing w:after="0"/>
        <w:jc w:val="center"/>
        <w:rPr>
          <w:rFonts w:asciiTheme="majorHAnsi" w:hAnsiTheme="majorHAnsi"/>
          <w:b/>
          <w:sz w:val="24"/>
          <w:szCs w:val="24"/>
          <w:lang w:val="en-US"/>
        </w:rPr>
      </w:pPr>
    </w:p>
    <w:p w:rsidR="00C302E5" w:rsidRDefault="00C302E5" w:rsidP="004D714B">
      <w:pPr>
        <w:spacing w:after="0"/>
        <w:jc w:val="center"/>
        <w:rPr>
          <w:rFonts w:asciiTheme="majorHAnsi" w:hAnsiTheme="majorHAnsi"/>
          <w:b/>
          <w:sz w:val="24"/>
          <w:szCs w:val="24"/>
          <w:lang w:val="en-US"/>
        </w:rPr>
      </w:pPr>
    </w:p>
    <w:p w:rsidR="004078C2" w:rsidRPr="002F1E5A" w:rsidRDefault="002F1E5A" w:rsidP="004D714B">
      <w:pPr>
        <w:spacing w:after="0"/>
        <w:jc w:val="center"/>
        <w:rPr>
          <w:rFonts w:asciiTheme="majorHAnsi" w:hAnsiTheme="majorHAnsi"/>
          <w:b/>
          <w:sz w:val="24"/>
          <w:szCs w:val="24"/>
          <w:lang w:val="en-US"/>
        </w:rPr>
      </w:pPr>
      <w:r w:rsidRPr="002F1E5A">
        <w:rPr>
          <w:rFonts w:asciiTheme="majorHAnsi" w:hAnsiTheme="majorHAnsi"/>
          <w:b/>
          <w:noProof/>
          <w:sz w:val="24"/>
          <w:szCs w:val="24"/>
          <w:lang w:val="en-US"/>
        </w:rPr>
        <w:lastRenderedPageBreak/>
        <w:drawing>
          <wp:anchor distT="0" distB="0" distL="114300" distR="114300" simplePos="0" relativeHeight="251660288" behindDoc="1" locked="0" layoutInCell="1" allowOverlap="1" wp14:anchorId="431791AE" wp14:editId="7A3C8B96">
            <wp:simplePos x="0" y="0"/>
            <wp:positionH relativeFrom="column">
              <wp:posOffset>-52070</wp:posOffset>
            </wp:positionH>
            <wp:positionV relativeFrom="paragraph">
              <wp:posOffset>582295</wp:posOffset>
            </wp:positionV>
            <wp:extent cx="2962275" cy="2552700"/>
            <wp:effectExtent l="0" t="0" r="9525" b="1905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EF66E7">
        <w:rPr>
          <w:rFonts w:asciiTheme="majorHAnsi" w:hAnsiTheme="majorHAnsi"/>
          <w:b/>
          <w:sz w:val="24"/>
          <w:szCs w:val="24"/>
          <w:lang w:val="en-US"/>
        </w:rPr>
        <w:t>Grafik</w:t>
      </w:r>
      <w:r w:rsidRPr="002F1E5A">
        <w:rPr>
          <w:rFonts w:asciiTheme="majorHAnsi" w:hAnsiTheme="majorHAnsi"/>
          <w:b/>
          <w:sz w:val="24"/>
          <w:szCs w:val="24"/>
          <w:lang w:val="en-US"/>
        </w:rPr>
        <w:t xml:space="preserve"> 1. C</w:t>
      </w:r>
      <w:r w:rsidR="004078C2" w:rsidRPr="002F1E5A">
        <w:rPr>
          <w:rFonts w:asciiTheme="majorHAnsi" w:hAnsiTheme="majorHAnsi"/>
          <w:b/>
          <w:sz w:val="24"/>
          <w:szCs w:val="24"/>
        </w:rPr>
        <w:t>apaian Citra Positif Indonesia di</w:t>
      </w:r>
      <w:r w:rsidRPr="002F1E5A">
        <w:rPr>
          <w:rFonts w:asciiTheme="majorHAnsi" w:hAnsiTheme="majorHAnsi"/>
          <w:b/>
          <w:sz w:val="24"/>
          <w:szCs w:val="24"/>
          <w:lang w:val="en-US"/>
        </w:rPr>
        <w:t xml:space="preserve"> </w:t>
      </w:r>
      <w:r w:rsidR="004078C2" w:rsidRPr="002F1E5A">
        <w:rPr>
          <w:rFonts w:asciiTheme="majorHAnsi" w:hAnsiTheme="majorHAnsi"/>
          <w:b/>
          <w:sz w:val="24"/>
          <w:szCs w:val="24"/>
        </w:rPr>
        <w:t xml:space="preserve">Dunia Internasional Berdasarkan Kawasan </w:t>
      </w:r>
    </w:p>
    <w:p w:rsidR="002F1E5A" w:rsidRPr="002F1E5A" w:rsidRDefault="002F1E5A" w:rsidP="004D714B">
      <w:pPr>
        <w:spacing w:after="0"/>
        <w:jc w:val="center"/>
        <w:rPr>
          <w:rFonts w:asciiTheme="majorHAnsi" w:hAnsiTheme="majorHAnsi"/>
          <w:sz w:val="24"/>
          <w:szCs w:val="24"/>
          <w:lang w:val="en-US"/>
        </w:rPr>
      </w:pPr>
    </w:p>
    <w:p w:rsidR="002F1E5A" w:rsidRPr="002F1E5A" w:rsidRDefault="002F1E5A" w:rsidP="004D714B">
      <w:pPr>
        <w:spacing w:after="0"/>
        <w:jc w:val="center"/>
        <w:rPr>
          <w:rFonts w:asciiTheme="majorHAnsi" w:hAnsiTheme="majorHAnsi"/>
          <w:sz w:val="24"/>
          <w:szCs w:val="24"/>
          <w:lang w:val="en-US"/>
        </w:rPr>
      </w:pPr>
    </w:p>
    <w:p w:rsidR="004078C2" w:rsidRPr="00F51504" w:rsidRDefault="004078C2" w:rsidP="004D714B">
      <w:pPr>
        <w:spacing w:after="0"/>
        <w:ind w:firstLine="709"/>
        <w:jc w:val="both"/>
        <w:rPr>
          <w:rFonts w:asciiTheme="majorHAnsi" w:hAnsiTheme="majorHAnsi" w:cs="Times New Roman"/>
          <w:sz w:val="24"/>
          <w:szCs w:val="24"/>
        </w:rPr>
      </w:pPr>
    </w:p>
    <w:p w:rsidR="002F1E5A" w:rsidRDefault="002F1E5A" w:rsidP="004D714B">
      <w:pPr>
        <w:spacing w:after="0"/>
        <w:jc w:val="center"/>
        <w:rPr>
          <w:rFonts w:asciiTheme="majorHAnsi" w:hAnsiTheme="majorHAnsi"/>
          <w:sz w:val="24"/>
          <w:szCs w:val="24"/>
          <w:lang w:val="en-US"/>
        </w:rPr>
      </w:pPr>
    </w:p>
    <w:p w:rsidR="002F1E5A" w:rsidRDefault="002F1E5A" w:rsidP="004D714B">
      <w:pPr>
        <w:spacing w:after="0"/>
        <w:jc w:val="center"/>
        <w:rPr>
          <w:rFonts w:asciiTheme="majorHAnsi" w:hAnsiTheme="majorHAnsi"/>
          <w:sz w:val="24"/>
          <w:szCs w:val="24"/>
          <w:lang w:val="en-US"/>
        </w:rPr>
      </w:pPr>
    </w:p>
    <w:p w:rsidR="002F1E5A" w:rsidRDefault="002F1E5A" w:rsidP="004D714B">
      <w:pPr>
        <w:spacing w:after="0"/>
        <w:jc w:val="center"/>
        <w:rPr>
          <w:rFonts w:asciiTheme="majorHAnsi" w:hAnsiTheme="majorHAnsi"/>
          <w:sz w:val="24"/>
          <w:szCs w:val="24"/>
          <w:lang w:val="en-US"/>
        </w:rPr>
      </w:pPr>
    </w:p>
    <w:p w:rsidR="002F1E5A" w:rsidRDefault="002F1E5A" w:rsidP="004D714B">
      <w:pPr>
        <w:spacing w:after="0"/>
        <w:jc w:val="center"/>
        <w:rPr>
          <w:rFonts w:asciiTheme="majorHAnsi" w:hAnsiTheme="majorHAnsi"/>
          <w:sz w:val="24"/>
          <w:szCs w:val="24"/>
          <w:lang w:val="en-US"/>
        </w:rPr>
      </w:pPr>
    </w:p>
    <w:p w:rsidR="002F1E5A" w:rsidRDefault="002F1E5A" w:rsidP="004D714B">
      <w:pPr>
        <w:spacing w:after="0"/>
        <w:jc w:val="center"/>
        <w:rPr>
          <w:rFonts w:asciiTheme="majorHAnsi" w:hAnsiTheme="majorHAnsi"/>
          <w:sz w:val="24"/>
          <w:szCs w:val="24"/>
          <w:lang w:val="en-US"/>
        </w:rPr>
      </w:pPr>
    </w:p>
    <w:p w:rsidR="002F1E5A" w:rsidRDefault="002F1E5A" w:rsidP="004D714B">
      <w:pPr>
        <w:spacing w:after="0"/>
        <w:jc w:val="center"/>
        <w:rPr>
          <w:rFonts w:asciiTheme="majorHAnsi" w:hAnsiTheme="majorHAnsi"/>
          <w:sz w:val="24"/>
          <w:szCs w:val="24"/>
          <w:lang w:val="en-US"/>
        </w:rPr>
      </w:pPr>
    </w:p>
    <w:p w:rsidR="002F1E5A" w:rsidRDefault="002F1E5A" w:rsidP="004D714B">
      <w:pPr>
        <w:spacing w:after="0"/>
        <w:jc w:val="center"/>
        <w:rPr>
          <w:rFonts w:asciiTheme="majorHAnsi" w:hAnsiTheme="majorHAnsi"/>
          <w:sz w:val="24"/>
          <w:szCs w:val="24"/>
          <w:lang w:val="en-US"/>
        </w:rPr>
      </w:pPr>
    </w:p>
    <w:p w:rsidR="002F1E5A" w:rsidRDefault="002F1E5A" w:rsidP="004D714B">
      <w:pPr>
        <w:spacing w:after="0"/>
        <w:jc w:val="center"/>
        <w:rPr>
          <w:rFonts w:asciiTheme="majorHAnsi" w:hAnsiTheme="majorHAnsi"/>
          <w:sz w:val="24"/>
          <w:szCs w:val="24"/>
          <w:lang w:val="en-US"/>
        </w:rPr>
      </w:pPr>
    </w:p>
    <w:p w:rsidR="002F1E5A" w:rsidRDefault="002F1E5A" w:rsidP="004D714B">
      <w:pPr>
        <w:spacing w:after="0"/>
        <w:jc w:val="center"/>
        <w:rPr>
          <w:rFonts w:asciiTheme="majorHAnsi" w:hAnsiTheme="majorHAnsi"/>
          <w:sz w:val="24"/>
          <w:szCs w:val="24"/>
          <w:lang w:val="en-US"/>
        </w:rPr>
      </w:pPr>
    </w:p>
    <w:p w:rsidR="002F1E5A" w:rsidRDefault="002F1E5A" w:rsidP="004D714B">
      <w:pPr>
        <w:spacing w:after="0"/>
        <w:jc w:val="center"/>
        <w:rPr>
          <w:rFonts w:asciiTheme="majorHAnsi" w:hAnsiTheme="majorHAnsi"/>
          <w:sz w:val="24"/>
          <w:szCs w:val="24"/>
          <w:lang w:val="en-US"/>
        </w:rPr>
      </w:pPr>
    </w:p>
    <w:p w:rsidR="004078C2" w:rsidRPr="00F51504" w:rsidRDefault="004078C2" w:rsidP="002F2950">
      <w:pPr>
        <w:spacing w:after="0"/>
        <w:rPr>
          <w:rFonts w:asciiTheme="majorHAnsi" w:hAnsiTheme="majorHAnsi"/>
          <w:sz w:val="24"/>
          <w:szCs w:val="24"/>
        </w:rPr>
      </w:pPr>
      <w:r w:rsidRPr="00F51504">
        <w:rPr>
          <w:rFonts w:asciiTheme="majorHAnsi" w:hAnsiTheme="majorHAnsi"/>
          <w:sz w:val="24"/>
          <w:szCs w:val="24"/>
        </w:rPr>
        <w:t>Sumber : Laporan Kerja Kementerian Luar Negeri 2018</w:t>
      </w:r>
    </w:p>
    <w:p w:rsidR="004078C2" w:rsidRPr="00F51504" w:rsidRDefault="004078C2" w:rsidP="004D714B">
      <w:pPr>
        <w:spacing w:after="0"/>
        <w:rPr>
          <w:rFonts w:asciiTheme="majorHAnsi" w:hAnsiTheme="majorHAnsi"/>
          <w:sz w:val="24"/>
          <w:szCs w:val="24"/>
        </w:rPr>
      </w:pPr>
    </w:p>
    <w:p w:rsidR="004078C2" w:rsidRPr="00F51504" w:rsidRDefault="004078C2" w:rsidP="00EE0C6D">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 xml:space="preserve">Dari diagram tersebut dapat disimpulkan bahwa citra Indonesia di wilayah Asia Pasifik tergolong baik, hal tersebut menunjukan bahwa diplomasi kebudayaan yang dilakukan Indonesia di Jepang berhasil dengan cukup baik. Namun pemerintah Indonesia tetap harus melakukan peningkatan kegiatan dengan berbagai upaya diantaranya melakukan kegiatan promosi mengenai Indonesia dan berbagai kegiatan lainnya yang dianggap dapat mendukung peningkatan citra Indonesia di luar negeri secara lebih intensif. </w:t>
      </w:r>
    </w:p>
    <w:p w:rsidR="004078C2" w:rsidRPr="00F51504" w:rsidRDefault="004078C2" w:rsidP="00C302E5">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 xml:space="preserve">Peranan RBI terhadap pencapaian citra Indonesia sudah terkonfirmasi dengan dilakukannya wawancara terhadap 3 orang warga negara Jepang yang ada Indonesia dengan profesi yang berbeda. Narasumber yang pertama adalah Shiho Takada yang merupakan warga negara </w:t>
      </w:r>
      <w:r w:rsidRPr="00F51504">
        <w:rPr>
          <w:rFonts w:asciiTheme="majorHAnsi" w:hAnsiTheme="majorHAnsi" w:cs="Times New Roman"/>
          <w:sz w:val="24"/>
          <w:szCs w:val="24"/>
        </w:rPr>
        <w:lastRenderedPageBreak/>
        <w:t>Jepang yang berprofesi sebagai guru bahasa Jepan</w:t>
      </w:r>
      <w:r w:rsidR="001303EF">
        <w:rPr>
          <w:rFonts w:asciiTheme="majorHAnsi" w:hAnsiTheme="majorHAnsi" w:cs="Times New Roman"/>
          <w:sz w:val="24"/>
          <w:szCs w:val="24"/>
        </w:rPr>
        <w:t>g di salah satu SMA di Jakarta</w:t>
      </w:r>
      <w:r w:rsidR="001303EF">
        <w:rPr>
          <w:rFonts w:asciiTheme="majorHAnsi" w:hAnsiTheme="majorHAnsi" w:cs="Times New Roman"/>
          <w:sz w:val="24"/>
          <w:szCs w:val="24"/>
          <w:lang w:val="en-US"/>
        </w:rPr>
        <w:t>. N</w:t>
      </w:r>
      <w:r w:rsidRPr="00F51504">
        <w:rPr>
          <w:rFonts w:asciiTheme="majorHAnsi" w:hAnsiTheme="majorHAnsi" w:cs="Times New Roman"/>
          <w:sz w:val="24"/>
          <w:szCs w:val="24"/>
        </w:rPr>
        <w:t>arasumber selanjutnya adalah salah satu pelajar Jepang yang sedang melakukan pertukaran pelajar di Indon</w:t>
      </w:r>
      <w:r w:rsidR="001303EF">
        <w:rPr>
          <w:rFonts w:asciiTheme="majorHAnsi" w:hAnsiTheme="majorHAnsi" w:cs="Times New Roman"/>
          <w:sz w:val="24"/>
          <w:szCs w:val="24"/>
        </w:rPr>
        <w:t>esia yang bernama Ryohei Kimura</w:t>
      </w:r>
      <w:r w:rsidR="001303EF">
        <w:rPr>
          <w:rFonts w:asciiTheme="majorHAnsi" w:hAnsiTheme="majorHAnsi" w:cs="Times New Roman"/>
          <w:sz w:val="24"/>
          <w:szCs w:val="24"/>
          <w:lang w:val="en-US"/>
        </w:rPr>
        <w:t>.</w:t>
      </w:r>
      <w:r w:rsidR="001303EF">
        <w:rPr>
          <w:rFonts w:asciiTheme="majorHAnsi" w:hAnsiTheme="majorHAnsi" w:cs="Times New Roman"/>
          <w:sz w:val="24"/>
          <w:szCs w:val="24"/>
        </w:rPr>
        <w:t xml:space="preserve"> </w:t>
      </w:r>
      <w:r w:rsidR="001303EF">
        <w:rPr>
          <w:rFonts w:asciiTheme="majorHAnsi" w:hAnsiTheme="majorHAnsi" w:cs="Times New Roman"/>
          <w:sz w:val="24"/>
          <w:szCs w:val="24"/>
          <w:lang w:val="en-US"/>
        </w:rPr>
        <w:t>Narasumber t</w:t>
      </w:r>
      <w:r w:rsidRPr="00F51504">
        <w:rPr>
          <w:rFonts w:asciiTheme="majorHAnsi" w:hAnsiTheme="majorHAnsi" w:cs="Times New Roman"/>
          <w:sz w:val="24"/>
          <w:szCs w:val="24"/>
        </w:rPr>
        <w:t>erakhir penulis melakukan wawancara kepada Misaki Suzuku yang merupakan salah satu karyawan Jepang yang bekerja di Indonesia</w:t>
      </w:r>
      <w:r w:rsidR="001303EF">
        <w:rPr>
          <w:rFonts w:asciiTheme="majorHAnsi" w:hAnsiTheme="majorHAnsi" w:cs="Times New Roman"/>
          <w:sz w:val="24"/>
          <w:szCs w:val="24"/>
          <w:lang w:val="en-US"/>
        </w:rPr>
        <w:t>.</w:t>
      </w:r>
      <w:r w:rsidR="001303EF">
        <w:rPr>
          <w:rFonts w:asciiTheme="majorHAnsi" w:hAnsiTheme="majorHAnsi" w:cs="Times New Roman"/>
          <w:sz w:val="24"/>
          <w:szCs w:val="24"/>
        </w:rPr>
        <w:t xml:space="preserve"> </w:t>
      </w:r>
      <w:r w:rsidR="001303EF">
        <w:rPr>
          <w:rFonts w:asciiTheme="majorHAnsi" w:hAnsiTheme="majorHAnsi" w:cs="Times New Roman"/>
          <w:sz w:val="24"/>
          <w:szCs w:val="24"/>
          <w:lang w:val="en-US"/>
        </w:rPr>
        <w:t>A</w:t>
      </w:r>
      <w:r w:rsidRPr="00F51504">
        <w:rPr>
          <w:rFonts w:asciiTheme="majorHAnsi" w:hAnsiTheme="majorHAnsi" w:cs="Times New Roman"/>
          <w:sz w:val="24"/>
          <w:szCs w:val="24"/>
        </w:rPr>
        <w:t>dapun hasil dari wawancara tersebut 2 dari 3 orang yang penulis wawancarai mengaku mengetahui tentang adanya RBI di Jepang</w:t>
      </w:r>
      <w:r w:rsidR="001303EF">
        <w:rPr>
          <w:rFonts w:asciiTheme="majorHAnsi" w:hAnsiTheme="majorHAnsi" w:cs="Times New Roman"/>
          <w:sz w:val="24"/>
          <w:szCs w:val="24"/>
          <w:lang w:val="en-US"/>
        </w:rPr>
        <w:t xml:space="preserve"> </w:t>
      </w:r>
      <w:r w:rsidR="001303EF">
        <w:rPr>
          <w:rFonts w:asciiTheme="majorHAnsi" w:hAnsiTheme="majorHAnsi" w:cs="Times New Roman"/>
          <w:sz w:val="24"/>
          <w:szCs w:val="24"/>
        </w:rPr>
        <w:t xml:space="preserve">(lihat lampiran). </w:t>
      </w:r>
      <w:r w:rsidR="001303EF">
        <w:rPr>
          <w:rFonts w:asciiTheme="majorHAnsi" w:hAnsiTheme="majorHAnsi" w:cs="Times New Roman"/>
          <w:sz w:val="24"/>
          <w:szCs w:val="24"/>
          <w:lang w:val="en-US"/>
        </w:rPr>
        <w:t>Maka</w:t>
      </w:r>
      <w:r w:rsidRPr="00F51504">
        <w:rPr>
          <w:rFonts w:asciiTheme="majorHAnsi" w:hAnsiTheme="majorHAnsi" w:cs="Times New Roman"/>
          <w:sz w:val="24"/>
          <w:szCs w:val="24"/>
        </w:rPr>
        <w:t xml:space="preserve"> dapat disimpulkan bahwa dampak dari pengembangan RBI di Jepang terbilang cukup membantu pemerintah dalam melakukan diplomasi kebudayaannya. </w:t>
      </w:r>
    </w:p>
    <w:p w:rsidR="004078C2" w:rsidRPr="001303EF" w:rsidRDefault="001303EF" w:rsidP="001303EF">
      <w:pPr>
        <w:spacing w:after="0"/>
        <w:rPr>
          <w:rFonts w:asciiTheme="majorHAnsi" w:hAnsiTheme="majorHAnsi" w:cs="Times New Roman"/>
          <w:sz w:val="24"/>
          <w:szCs w:val="24"/>
          <w:lang w:val="en-US"/>
        </w:rPr>
      </w:pPr>
      <w:r w:rsidRPr="001303EF">
        <w:rPr>
          <w:rFonts w:asciiTheme="majorHAnsi" w:hAnsiTheme="majorHAnsi" w:cs="Times New Roman"/>
          <w:b/>
          <w:sz w:val="24"/>
          <w:szCs w:val="24"/>
          <w:lang w:val="en-US"/>
        </w:rPr>
        <w:t xml:space="preserve">Grafik 2. </w:t>
      </w:r>
      <w:r w:rsidR="004078C2" w:rsidRPr="00F51504">
        <w:rPr>
          <w:rFonts w:asciiTheme="majorHAnsi" w:hAnsiTheme="majorHAnsi" w:cs="Times New Roman"/>
          <w:b/>
          <w:sz w:val="24"/>
          <w:szCs w:val="24"/>
        </w:rPr>
        <w:t xml:space="preserve">Perbandingan Citra Positif Indonesia di Wilayah Akreditasi </w:t>
      </w:r>
    </w:p>
    <w:p w:rsidR="004078C2" w:rsidRPr="00F51504" w:rsidRDefault="004078C2" w:rsidP="004D714B">
      <w:pPr>
        <w:spacing w:after="0"/>
        <w:jc w:val="center"/>
        <w:rPr>
          <w:rFonts w:asciiTheme="majorHAnsi" w:hAnsiTheme="majorHAnsi" w:cs="Times New Roman"/>
          <w:b/>
          <w:sz w:val="24"/>
          <w:szCs w:val="24"/>
        </w:rPr>
      </w:pPr>
      <w:r w:rsidRPr="00F51504">
        <w:rPr>
          <w:rFonts w:asciiTheme="majorHAnsi" w:hAnsiTheme="majorHAnsi" w:cs="Times New Roman"/>
          <w:b/>
          <w:sz w:val="24"/>
          <w:szCs w:val="24"/>
        </w:rPr>
        <w:t>2015-2018</w:t>
      </w:r>
    </w:p>
    <w:p w:rsidR="004078C2" w:rsidRPr="00F51504" w:rsidRDefault="004078C2" w:rsidP="004D714B">
      <w:pPr>
        <w:spacing w:after="0"/>
        <w:jc w:val="center"/>
        <w:rPr>
          <w:rFonts w:asciiTheme="majorHAnsi" w:hAnsiTheme="majorHAnsi"/>
          <w:sz w:val="24"/>
          <w:szCs w:val="24"/>
        </w:rPr>
      </w:pPr>
      <w:r w:rsidRPr="00F51504">
        <w:rPr>
          <w:rFonts w:asciiTheme="majorHAnsi" w:hAnsiTheme="majorHAnsi"/>
          <w:noProof/>
          <w:sz w:val="24"/>
          <w:szCs w:val="24"/>
          <w:lang w:val="en-US"/>
        </w:rPr>
        <w:drawing>
          <wp:inline distT="0" distB="0" distL="0" distR="0" wp14:anchorId="05620AF8" wp14:editId="1D4B886A">
            <wp:extent cx="2809875" cy="170497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78C2" w:rsidRPr="00F51504" w:rsidRDefault="001303EF" w:rsidP="002F2950">
      <w:pPr>
        <w:spacing w:after="0"/>
        <w:rPr>
          <w:rFonts w:asciiTheme="majorHAnsi" w:hAnsiTheme="majorHAnsi"/>
          <w:sz w:val="24"/>
          <w:szCs w:val="24"/>
        </w:rPr>
      </w:pPr>
      <w:r>
        <w:rPr>
          <w:rFonts w:asciiTheme="majorHAnsi" w:hAnsiTheme="majorHAnsi"/>
          <w:sz w:val="24"/>
          <w:szCs w:val="24"/>
        </w:rPr>
        <w:t>Sumber: Laporan Kerja Kementerian</w:t>
      </w:r>
      <w:r>
        <w:rPr>
          <w:rFonts w:asciiTheme="majorHAnsi" w:hAnsiTheme="majorHAnsi"/>
          <w:sz w:val="24"/>
          <w:szCs w:val="24"/>
          <w:lang w:val="en-US"/>
        </w:rPr>
        <w:t xml:space="preserve"> </w:t>
      </w:r>
      <w:r w:rsidR="004078C2" w:rsidRPr="00F51504">
        <w:rPr>
          <w:rFonts w:asciiTheme="majorHAnsi" w:hAnsiTheme="majorHAnsi"/>
          <w:sz w:val="24"/>
          <w:szCs w:val="24"/>
        </w:rPr>
        <w:t>Luar Negeri 2015-2018</w:t>
      </w:r>
    </w:p>
    <w:p w:rsidR="00CE1CE5" w:rsidRPr="00F51504" w:rsidRDefault="004078C2" w:rsidP="00C302E5">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 xml:space="preserve">Selain itu, Keberhasilan Indonesia dalam meningkatkan citra positif </w:t>
      </w:r>
      <w:r w:rsidR="00EE1757">
        <w:rPr>
          <w:rFonts w:asciiTheme="majorHAnsi" w:hAnsiTheme="majorHAnsi" w:cs="Times New Roman"/>
          <w:sz w:val="24"/>
          <w:szCs w:val="24"/>
        </w:rPr>
        <w:t xml:space="preserve">Indonesia di </w:t>
      </w:r>
      <w:r w:rsidRPr="00F51504">
        <w:rPr>
          <w:rFonts w:asciiTheme="majorHAnsi" w:hAnsiTheme="majorHAnsi" w:cs="Times New Roman"/>
          <w:sz w:val="24"/>
          <w:szCs w:val="24"/>
        </w:rPr>
        <w:t>dunia internasional dapat terlihat dari persentase di</w:t>
      </w:r>
      <w:r w:rsidR="00EE1757">
        <w:rPr>
          <w:rFonts w:asciiTheme="majorHAnsi" w:hAnsiTheme="majorHAnsi" w:cs="Times New Roman"/>
          <w:sz w:val="24"/>
          <w:szCs w:val="24"/>
          <w:lang w:val="en-US"/>
        </w:rPr>
        <w:t xml:space="preserve"> </w:t>
      </w:r>
      <w:r w:rsidR="009F1FCF">
        <w:rPr>
          <w:rFonts w:asciiTheme="majorHAnsi" w:hAnsiTheme="majorHAnsi" w:cs="Times New Roman"/>
          <w:sz w:val="24"/>
          <w:szCs w:val="24"/>
        </w:rPr>
        <w:t>atas. D</w:t>
      </w:r>
      <w:r w:rsidRPr="00F51504">
        <w:rPr>
          <w:rFonts w:asciiTheme="majorHAnsi" w:hAnsiTheme="majorHAnsi" w:cs="Times New Roman"/>
          <w:sz w:val="24"/>
          <w:szCs w:val="24"/>
        </w:rPr>
        <w:t xml:space="preserve">ari laporan kinerja Kementerian Luar Negeri setiap tahunnya citra positif Indonesia mengalami peningkatan. Diharapkan ditahun-tahun berikutnya citra positif Indonesia terus mengalami </w:t>
      </w:r>
      <w:r w:rsidRPr="00F51504">
        <w:rPr>
          <w:rFonts w:asciiTheme="majorHAnsi" w:hAnsiTheme="majorHAnsi" w:cs="Times New Roman"/>
          <w:sz w:val="24"/>
          <w:szCs w:val="24"/>
        </w:rPr>
        <w:lastRenderedPageBreak/>
        <w:t xml:space="preserve">peningkatan, karena dengan semakin meningkatnya </w:t>
      </w:r>
      <w:r w:rsidR="008A70ED">
        <w:rPr>
          <w:rFonts w:asciiTheme="majorHAnsi" w:hAnsiTheme="majorHAnsi" w:cs="Times New Roman"/>
          <w:sz w:val="24"/>
          <w:szCs w:val="24"/>
        </w:rPr>
        <w:t>citra positif Indonesia di</w:t>
      </w:r>
      <w:r w:rsidR="008A70ED">
        <w:rPr>
          <w:rFonts w:asciiTheme="majorHAnsi" w:hAnsiTheme="majorHAnsi" w:cs="Times New Roman"/>
          <w:sz w:val="24"/>
          <w:szCs w:val="24"/>
          <w:lang w:val="en-US"/>
        </w:rPr>
        <w:t xml:space="preserve"> </w:t>
      </w:r>
      <w:r w:rsidRPr="00F51504">
        <w:rPr>
          <w:rFonts w:asciiTheme="majorHAnsi" w:hAnsiTheme="majorHAnsi" w:cs="Times New Roman"/>
          <w:sz w:val="24"/>
          <w:szCs w:val="24"/>
        </w:rPr>
        <w:t>dunia internasional maka akan mempermudah Indonesia untuk mencapai beberapa kepentingan nasionalnya.</w:t>
      </w:r>
    </w:p>
    <w:p w:rsidR="00AA28E0" w:rsidRPr="00F51504" w:rsidRDefault="0057389E" w:rsidP="004D714B">
      <w:pPr>
        <w:spacing w:after="0"/>
        <w:jc w:val="both"/>
        <w:rPr>
          <w:rFonts w:asciiTheme="majorHAnsi" w:hAnsiTheme="majorHAnsi" w:cs="Times New Roman"/>
          <w:b/>
          <w:sz w:val="24"/>
          <w:szCs w:val="24"/>
        </w:rPr>
      </w:pPr>
      <w:r w:rsidRPr="00F51504">
        <w:rPr>
          <w:rFonts w:asciiTheme="majorHAnsi" w:hAnsiTheme="majorHAnsi" w:cs="Times New Roman"/>
          <w:b/>
          <w:sz w:val="24"/>
          <w:szCs w:val="24"/>
        </w:rPr>
        <w:t>Me</w:t>
      </w:r>
      <w:r>
        <w:rPr>
          <w:rFonts w:asciiTheme="majorHAnsi" w:hAnsiTheme="majorHAnsi" w:cs="Times New Roman"/>
          <w:b/>
          <w:sz w:val="24"/>
          <w:szCs w:val="24"/>
        </w:rPr>
        <w:t xml:space="preserve">ningkatkatnya Wisatawan Jepang </w:t>
      </w:r>
      <w:r>
        <w:rPr>
          <w:rFonts w:asciiTheme="majorHAnsi" w:hAnsiTheme="majorHAnsi" w:cs="Times New Roman"/>
          <w:b/>
          <w:sz w:val="24"/>
          <w:szCs w:val="24"/>
          <w:lang w:val="en-US"/>
        </w:rPr>
        <w:t>d</w:t>
      </w:r>
      <w:r w:rsidRPr="00F51504">
        <w:rPr>
          <w:rFonts w:asciiTheme="majorHAnsi" w:hAnsiTheme="majorHAnsi" w:cs="Times New Roman"/>
          <w:b/>
          <w:sz w:val="24"/>
          <w:szCs w:val="24"/>
        </w:rPr>
        <w:t>i Indonesia</w:t>
      </w:r>
    </w:p>
    <w:p w:rsidR="004078C2" w:rsidRPr="0057389E" w:rsidRDefault="004078C2" w:rsidP="0057389E">
      <w:pPr>
        <w:spacing w:after="0"/>
        <w:ind w:firstLine="720"/>
        <w:jc w:val="both"/>
        <w:rPr>
          <w:rFonts w:asciiTheme="majorHAnsi" w:hAnsiTheme="majorHAnsi" w:cs="Times New Roman"/>
          <w:sz w:val="24"/>
          <w:szCs w:val="24"/>
          <w:lang w:val="en-US"/>
        </w:rPr>
      </w:pPr>
      <w:r w:rsidRPr="00F51504">
        <w:rPr>
          <w:rFonts w:asciiTheme="majorHAnsi" w:hAnsiTheme="majorHAnsi" w:cs="Times New Roman"/>
          <w:sz w:val="24"/>
          <w:szCs w:val="24"/>
        </w:rPr>
        <w:t>Indonesia melalui Rumah Budaya di Jepang telah menjalankan diplomasi kebudayaan dengan upaya untuk mencapai kepentingan ekonomi. Adapun pencapaian kepentingan ekonomi Indoesia sebagai hasil dari promosi kebudayaan adalah pada sektor pariwisata.</w:t>
      </w:r>
    </w:p>
    <w:p w:rsidR="004078C2" w:rsidRPr="00F51504" w:rsidRDefault="004078C2"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 xml:space="preserve">Indonesia merupakan negara kepulauan dengan letak geografis berada digaris khatulistiwa yang dapat menjadi daya tarik untuk mengundang para wisatawan asing untuk </w:t>
      </w:r>
      <w:r w:rsidR="0077641F">
        <w:rPr>
          <w:rFonts w:asciiTheme="majorHAnsi" w:hAnsiTheme="majorHAnsi" w:cs="Times New Roman"/>
          <w:sz w:val="24"/>
          <w:szCs w:val="24"/>
        </w:rPr>
        <w:t xml:space="preserve">berkungjung ke Indonesia. Dari </w:t>
      </w:r>
      <w:r w:rsidR="0077641F">
        <w:rPr>
          <w:rFonts w:asciiTheme="majorHAnsi" w:hAnsiTheme="majorHAnsi" w:cs="Times New Roman"/>
          <w:sz w:val="24"/>
          <w:szCs w:val="24"/>
          <w:lang w:val="en-US"/>
        </w:rPr>
        <w:t>S</w:t>
      </w:r>
      <w:r w:rsidR="0077641F">
        <w:rPr>
          <w:rFonts w:asciiTheme="majorHAnsi" w:hAnsiTheme="majorHAnsi" w:cs="Times New Roman"/>
          <w:sz w:val="24"/>
          <w:szCs w:val="24"/>
        </w:rPr>
        <w:t xml:space="preserve">abang sampai </w:t>
      </w:r>
      <w:r w:rsidR="0077641F">
        <w:rPr>
          <w:rFonts w:asciiTheme="majorHAnsi" w:hAnsiTheme="majorHAnsi" w:cs="Times New Roman"/>
          <w:sz w:val="24"/>
          <w:szCs w:val="24"/>
          <w:lang w:val="en-US"/>
        </w:rPr>
        <w:t>Me</w:t>
      </w:r>
      <w:r w:rsidRPr="00F51504">
        <w:rPr>
          <w:rFonts w:asciiTheme="majorHAnsi" w:hAnsiTheme="majorHAnsi" w:cs="Times New Roman"/>
          <w:sz w:val="24"/>
          <w:szCs w:val="24"/>
        </w:rPr>
        <w:t>rauke wilayah Indonesia memliki ciri khas masing-masing</w:t>
      </w:r>
      <w:r w:rsidR="0077641F">
        <w:rPr>
          <w:rFonts w:asciiTheme="majorHAnsi" w:hAnsiTheme="majorHAnsi" w:cs="Times New Roman"/>
          <w:sz w:val="24"/>
          <w:szCs w:val="24"/>
        </w:rPr>
        <w:t xml:space="preserve"> setiap daerahnya</w:t>
      </w:r>
      <w:r w:rsidR="0077641F">
        <w:rPr>
          <w:rFonts w:asciiTheme="majorHAnsi" w:hAnsiTheme="majorHAnsi" w:cs="Times New Roman"/>
          <w:sz w:val="24"/>
          <w:szCs w:val="24"/>
          <w:lang w:val="en-US"/>
        </w:rPr>
        <w:t>.</w:t>
      </w:r>
      <w:r w:rsidR="0077641F">
        <w:rPr>
          <w:rFonts w:asciiTheme="majorHAnsi" w:hAnsiTheme="majorHAnsi" w:cs="Times New Roman"/>
          <w:sz w:val="24"/>
          <w:szCs w:val="24"/>
        </w:rPr>
        <w:t xml:space="preserve"> </w:t>
      </w:r>
      <w:r w:rsidR="0077641F">
        <w:rPr>
          <w:rFonts w:asciiTheme="majorHAnsi" w:hAnsiTheme="majorHAnsi" w:cs="Times New Roman"/>
          <w:sz w:val="24"/>
          <w:szCs w:val="24"/>
          <w:lang w:val="en-US"/>
        </w:rPr>
        <w:t>T</w:t>
      </w:r>
      <w:r w:rsidRPr="00F51504">
        <w:rPr>
          <w:rFonts w:asciiTheme="majorHAnsi" w:hAnsiTheme="majorHAnsi" w:cs="Times New Roman"/>
          <w:sz w:val="24"/>
          <w:szCs w:val="24"/>
        </w:rPr>
        <w:t xml:space="preserve">erdapat berbagai macam keanekaragaman mulai dari bahasa daerah, flora, fauna, tarian daerah, kuliner dan lain sebagainya. Hal tersebut menjadi salah satu alasan yang membuat warga negara asing ingin mengunjungi Indonesia. </w:t>
      </w:r>
    </w:p>
    <w:p w:rsidR="004078C2" w:rsidRPr="00F51504" w:rsidRDefault="004078C2"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Dengan keanekaragaman yang dimiliki Indonesia dinilai dapat memajukan sektor pasriwisata Indonesia. Saat ini sektor pariwisata telah dijadikan seb</w:t>
      </w:r>
      <w:r w:rsidR="0077641F">
        <w:rPr>
          <w:rFonts w:asciiTheme="majorHAnsi" w:hAnsiTheme="majorHAnsi" w:cs="Times New Roman"/>
          <w:sz w:val="24"/>
          <w:szCs w:val="24"/>
          <w:lang w:val="en-US"/>
        </w:rPr>
        <w:t>a</w:t>
      </w:r>
      <w:r w:rsidRPr="00F51504">
        <w:rPr>
          <w:rFonts w:asciiTheme="majorHAnsi" w:hAnsiTheme="majorHAnsi" w:cs="Times New Roman"/>
          <w:sz w:val="24"/>
          <w:szCs w:val="24"/>
        </w:rPr>
        <w:t xml:space="preserve">gai salah satu pilar utama yang dapat menopang ekonomi negara, dengan menargetkan dari kunjungan wisatawan asing. Melalui kunjungan wisatawan asing ke Indonesia dapat dijadikan sebagai lahan </w:t>
      </w:r>
      <w:r w:rsidRPr="00F51504">
        <w:rPr>
          <w:rFonts w:asciiTheme="majorHAnsi" w:hAnsiTheme="majorHAnsi" w:cs="Times New Roman"/>
          <w:sz w:val="24"/>
          <w:szCs w:val="24"/>
        </w:rPr>
        <w:lastRenderedPageBreak/>
        <w:t xml:space="preserve">pendapatan negara. Oleh karena itu sektor pariwisata saat ini telah menjadi salah satu prioritas penting bagi Indonesia. </w:t>
      </w:r>
    </w:p>
    <w:p w:rsidR="004078C2" w:rsidRPr="00F51504" w:rsidRDefault="00EF24FC" w:rsidP="00EF24FC">
      <w:pPr>
        <w:spacing w:after="0"/>
        <w:jc w:val="center"/>
        <w:rPr>
          <w:rFonts w:asciiTheme="majorHAnsi" w:hAnsiTheme="majorHAnsi" w:cs="Times New Roman"/>
          <w:b/>
          <w:sz w:val="24"/>
          <w:szCs w:val="24"/>
        </w:rPr>
      </w:pPr>
      <w:r>
        <w:rPr>
          <w:rFonts w:asciiTheme="majorHAnsi" w:hAnsiTheme="majorHAnsi" w:cs="Times New Roman"/>
          <w:b/>
          <w:sz w:val="24"/>
          <w:szCs w:val="24"/>
          <w:lang w:val="en-US"/>
        </w:rPr>
        <w:t xml:space="preserve">Tabel 1. </w:t>
      </w:r>
      <w:r w:rsidR="004078C2" w:rsidRPr="00F51504">
        <w:rPr>
          <w:rFonts w:asciiTheme="majorHAnsi" w:hAnsiTheme="majorHAnsi" w:cs="Times New Roman"/>
          <w:b/>
          <w:sz w:val="24"/>
          <w:szCs w:val="24"/>
        </w:rPr>
        <w:t>Perbandingan Posisi Kepariwisataan Indonesia</w:t>
      </w:r>
      <w:r w:rsidR="004078C2" w:rsidRPr="00F51504">
        <w:rPr>
          <w:rFonts w:asciiTheme="majorHAnsi" w:hAnsiTheme="majorHAnsi" w:cs="Times New Roman"/>
          <w:b/>
          <w:sz w:val="24"/>
          <w:szCs w:val="24"/>
          <w:lang w:val="en-US"/>
        </w:rPr>
        <w:t xml:space="preserve"> </w:t>
      </w:r>
      <w:r w:rsidR="004078C2" w:rsidRPr="00F51504">
        <w:rPr>
          <w:rFonts w:asciiTheme="majorHAnsi" w:hAnsiTheme="majorHAnsi" w:cs="Times New Roman"/>
          <w:b/>
          <w:sz w:val="24"/>
          <w:szCs w:val="24"/>
        </w:rPr>
        <w:t>Tahun 2015-2019</w:t>
      </w:r>
    </w:p>
    <w:tbl>
      <w:tblPr>
        <w:tblStyle w:val="LightGrid-Accent1"/>
        <w:tblW w:w="0" w:type="auto"/>
        <w:tblInd w:w="250" w:type="dxa"/>
        <w:tblLook w:val="04A0" w:firstRow="1" w:lastRow="0" w:firstColumn="1" w:lastColumn="0" w:noHBand="0" w:noVBand="1"/>
      </w:tblPr>
      <w:tblGrid>
        <w:gridCol w:w="1410"/>
        <w:gridCol w:w="1410"/>
        <w:gridCol w:w="1305"/>
      </w:tblGrid>
      <w:tr w:rsidR="004078C2" w:rsidRPr="00F51504" w:rsidTr="00CE1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4078C2" w:rsidRPr="00F51504" w:rsidRDefault="004078C2" w:rsidP="004D714B">
            <w:pPr>
              <w:pStyle w:val="ListParagraph"/>
              <w:spacing w:line="276" w:lineRule="auto"/>
              <w:ind w:left="0"/>
              <w:jc w:val="center"/>
              <w:rPr>
                <w:rFonts w:cs="Times New Roman"/>
                <w:sz w:val="24"/>
                <w:szCs w:val="24"/>
              </w:rPr>
            </w:pPr>
            <w:r w:rsidRPr="00F51504">
              <w:rPr>
                <w:rFonts w:cs="Times New Roman"/>
                <w:sz w:val="24"/>
                <w:szCs w:val="24"/>
              </w:rPr>
              <w:t>Tahun</w:t>
            </w:r>
          </w:p>
        </w:tc>
        <w:tc>
          <w:tcPr>
            <w:tcW w:w="1412" w:type="dxa"/>
          </w:tcPr>
          <w:p w:rsidR="004078C2" w:rsidRPr="00F51504" w:rsidRDefault="004078C2" w:rsidP="004D714B">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F51504">
              <w:rPr>
                <w:rFonts w:cs="Times New Roman"/>
                <w:sz w:val="24"/>
                <w:szCs w:val="24"/>
              </w:rPr>
              <w:t>Peringkat Dunia</w:t>
            </w:r>
          </w:p>
        </w:tc>
        <w:tc>
          <w:tcPr>
            <w:tcW w:w="1295" w:type="dxa"/>
          </w:tcPr>
          <w:p w:rsidR="004078C2" w:rsidRPr="00F51504" w:rsidRDefault="004078C2" w:rsidP="004D714B">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F51504">
              <w:rPr>
                <w:rFonts w:cs="Times New Roman"/>
                <w:sz w:val="24"/>
                <w:szCs w:val="24"/>
              </w:rPr>
              <w:t>Peringkat ASEAN</w:t>
            </w:r>
          </w:p>
        </w:tc>
      </w:tr>
      <w:tr w:rsidR="004078C2" w:rsidRPr="00F51504" w:rsidTr="00CE1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4078C2" w:rsidRPr="00F51504" w:rsidRDefault="004078C2" w:rsidP="004D714B">
            <w:pPr>
              <w:pStyle w:val="ListParagraph"/>
              <w:spacing w:line="276" w:lineRule="auto"/>
              <w:ind w:left="0"/>
              <w:jc w:val="center"/>
              <w:rPr>
                <w:rFonts w:cs="Times New Roman"/>
                <w:sz w:val="24"/>
                <w:szCs w:val="24"/>
              </w:rPr>
            </w:pPr>
            <w:r w:rsidRPr="00F51504">
              <w:rPr>
                <w:rFonts w:cs="Times New Roman"/>
                <w:sz w:val="24"/>
                <w:szCs w:val="24"/>
              </w:rPr>
              <w:t>2015</w:t>
            </w:r>
          </w:p>
        </w:tc>
        <w:tc>
          <w:tcPr>
            <w:tcW w:w="1412" w:type="dxa"/>
            <w:vAlign w:val="bottom"/>
          </w:tcPr>
          <w:p w:rsidR="004078C2" w:rsidRPr="00F51504" w:rsidRDefault="004078C2" w:rsidP="004D714B">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50</w:t>
            </w:r>
          </w:p>
        </w:tc>
        <w:tc>
          <w:tcPr>
            <w:tcW w:w="1295" w:type="dxa"/>
            <w:vAlign w:val="bottom"/>
          </w:tcPr>
          <w:p w:rsidR="004078C2" w:rsidRPr="00F51504" w:rsidRDefault="004078C2" w:rsidP="004D714B">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4</w:t>
            </w:r>
          </w:p>
        </w:tc>
      </w:tr>
      <w:tr w:rsidR="004078C2" w:rsidRPr="00F51504" w:rsidTr="00CE1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4078C2" w:rsidRPr="00F51504" w:rsidRDefault="004078C2" w:rsidP="004D714B">
            <w:pPr>
              <w:pStyle w:val="ListParagraph"/>
              <w:spacing w:line="276" w:lineRule="auto"/>
              <w:ind w:left="0"/>
              <w:jc w:val="center"/>
              <w:rPr>
                <w:rFonts w:cs="Times New Roman"/>
                <w:sz w:val="24"/>
                <w:szCs w:val="24"/>
              </w:rPr>
            </w:pPr>
            <w:r w:rsidRPr="00F51504">
              <w:rPr>
                <w:rFonts w:cs="Times New Roman"/>
                <w:sz w:val="24"/>
                <w:szCs w:val="24"/>
              </w:rPr>
              <w:t>2017</w:t>
            </w:r>
          </w:p>
        </w:tc>
        <w:tc>
          <w:tcPr>
            <w:tcW w:w="1412" w:type="dxa"/>
            <w:vAlign w:val="bottom"/>
          </w:tcPr>
          <w:p w:rsidR="004078C2" w:rsidRPr="00F51504" w:rsidRDefault="004078C2" w:rsidP="004D714B">
            <w:pPr>
              <w:pStyle w:val="ListParagraph"/>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42</w:t>
            </w:r>
          </w:p>
        </w:tc>
        <w:tc>
          <w:tcPr>
            <w:tcW w:w="1295" w:type="dxa"/>
            <w:vAlign w:val="bottom"/>
          </w:tcPr>
          <w:p w:rsidR="004078C2" w:rsidRPr="00F51504" w:rsidRDefault="004078C2" w:rsidP="004D714B">
            <w:pPr>
              <w:pStyle w:val="ListParagraph"/>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4</w:t>
            </w:r>
          </w:p>
        </w:tc>
      </w:tr>
      <w:tr w:rsidR="004078C2" w:rsidRPr="00F51504" w:rsidTr="00CE1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4078C2" w:rsidRPr="00F51504" w:rsidRDefault="004078C2" w:rsidP="004D714B">
            <w:pPr>
              <w:pStyle w:val="ListParagraph"/>
              <w:spacing w:line="276" w:lineRule="auto"/>
              <w:ind w:left="0"/>
              <w:jc w:val="center"/>
              <w:rPr>
                <w:rFonts w:cs="Times New Roman"/>
                <w:sz w:val="24"/>
                <w:szCs w:val="24"/>
              </w:rPr>
            </w:pPr>
            <w:r w:rsidRPr="00F51504">
              <w:rPr>
                <w:rFonts w:cs="Times New Roman"/>
                <w:sz w:val="24"/>
                <w:szCs w:val="24"/>
              </w:rPr>
              <w:t>2019</w:t>
            </w:r>
          </w:p>
        </w:tc>
        <w:tc>
          <w:tcPr>
            <w:tcW w:w="1412" w:type="dxa"/>
            <w:vAlign w:val="bottom"/>
          </w:tcPr>
          <w:p w:rsidR="004078C2" w:rsidRPr="00F51504" w:rsidRDefault="004078C2" w:rsidP="004D714B">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40</w:t>
            </w:r>
          </w:p>
        </w:tc>
        <w:tc>
          <w:tcPr>
            <w:tcW w:w="1295" w:type="dxa"/>
            <w:vAlign w:val="bottom"/>
          </w:tcPr>
          <w:p w:rsidR="004078C2" w:rsidRPr="00F51504" w:rsidRDefault="004078C2" w:rsidP="004D714B">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4</w:t>
            </w:r>
          </w:p>
        </w:tc>
      </w:tr>
    </w:tbl>
    <w:p w:rsidR="004078C2" w:rsidRDefault="004078C2" w:rsidP="002F2950">
      <w:pPr>
        <w:spacing w:after="0"/>
        <w:rPr>
          <w:rFonts w:asciiTheme="majorHAnsi" w:hAnsiTheme="majorHAnsi" w:cs="Times New Roman"/>
          <w:sz w:val="24"/>
          <w:szCs w:val="24"/>
          <w:lang w:val="en-US"/>
        </w:rPr>
      </w:pPr>
      <w:r w:rsidRPr="00F51504">
        <w:rPr>
          <w:rFonts w:asciiTheme="majorHAnsi" w:hAnsiTheme="majorHAnsi" w:cs="Times New Roman"/>
          <w:sz w:val="24"/>
          <w:szCs w:val="24"/>
        </w:rPr>
        <w:t>Sumber : WEF 2015, 2017, 2019</w:t>
      </w:r>
    </w:p>
    <w:p w:rsidR="00052D16" w:rsidRPr="00052D16" w:rsidRDefault="00052D16" w:rsidP="004D714B">
      <w:pPr>
        <w:spacing w:after="0"/>
        <w:ind w:firstLine="720"/>
        <w:jc w:val="center"/>
        <w:rPr>
          <w:rFonts w:asciiTheme="majorHAnsi" w:hAnsiTheme="majorHAnsi" w:cs="Times New Roman"/>
          <w:sz w:val="24"/>
          <w:szCs w:val="24"/>
          <w:lang w:val="en-US"/>
        </w:rPr>
      </w:pPr>
    </w:p>
    <w:p w:rsidR="004078C2" w:rsidRPr="00F51504" w:rsidRDefault="004078C2" w:rsidP="004D714B">
      <w:pPr>
        <w:spacing w:after="0"/>
        <w:ind w:firstLine="720"/>
        <w:jc w:val="both"/>
        <w:rPr>
          <w:rFonts w:asciiTheme="majorHAnsi" w:hAnsiTheme="majorHAnsi" w:cs="Times New Roman"/>
          <w:sz w:val="24"/>
          <w:szCs w:val="24"/>
        </w:rPr>
      </w:pPr>
      <w:r w:rsidRPr="00F51504">
        <w:rPr>
          <w:rFonts w:asciiTheme="majorHAnsi" w:hAnsiTheme="majorHAnsi" w:cs="Times New Roman"/>
          <w:sz w:val="24"/>
          <w:szCs w:val="24"/>
        </w:rPr>
        <w:t>Dari tabel di</w:t>
      </w:r>
      <w:r w:rsidR="00052D16">
        <w:rPr>
          <w:rFonts w:asciiTheme="majorHAnsi" w:hAnsiTheme="majorHAnsi" w:cs="Times New Roman"/>
          <w:sz w:val="24"/>
          <w:szCs w:val="24"/>
          <w:lang w:val="en-US"/>
        </w:rPr>
        <w:t xml:space="preserve"> </w:t>
      </w:r>
      <w:r w:rsidRPr="00F51504">
        <w:rPr>
          <w:rFonts w:asciiTheme="majorHAnsi" w:hAnsiTheme="majorHAnsi" w:cs="Times New Roman"/>
          <w:sz w:val="24"/>
          <w:szCs w:val="24"/>
        </w:rPr>
        <w:t xml:space="preserve">atas dapat terlihat di kawasan ASEAN dari tahun 2015-2019 Indonesia berhasil menempatkan urutan ke-4 di sektor pariwisata. Di tingkat dunia secara bertahap Indonesia mengalami peningkatan dari sektor pariwisata yang pada tahun 2013 Indonesia berada pada peringkat 50. Pada tahun 2015 Indonesia mengalami peningkatan daya saing sektor pariwisata yang menempati urutan ke 42, serta pada tahun 2017 Indonesia kembali mengalami peningkatan berada pada urutan ke 40 ditingkat dunia. </w:t>
      </w:r>
    </w:p>
    <w:p w:rsidR="00CE1CE5" w:rsidRDefault="004078C2" w:rsidP="004D714B">
      <w:pPr>
        <w:spacing w:after="0"/>
        <w:ind w:firstLine="720"/>
        <w:jc w:val="both"/>
        <w:rPr>
          <w:rFonts w:asciiTheme="majorHAnsi" w:hAnsiTheme="majorHAnsi" w:cs="Times New Roman"/>
          <w:sz w:val="24"/>
          <w:szCs w:val="24"/>
          <w:lang w:val="en-US"/>
        </w:rPr>
      </w:pPr>
      <w:r w:rsidRPr="00F51504">
        <w:rPr>
          <w:rFonts w:asciiTheme="majorHAnsi" w:hAnsiTheme="majorHAnsi" w:cs="Times New Roman"/>
          <w:sz w:val="24"/>
          <w:szCs w:val="24"/>
        </w:rPr>
        <w:t xml:space="preserve">Hal ini telah menandakan bahwa </w:t>
      </w:r>
      <w:r w:rsidRPr="00052D16">
        <w:rPr>
          <w:rFonts w:asciiTheme="majorHAnsi" w:hAnsiTheme="majorHAnsi" w:cs="Times New Roman"/>
          <w:i/>
          <w:sz w:val="24"/>
          <w:szCs w:val="24"/>
        </w:rPr>
        <w:t>image</w:t>
      </w:r>
      <w:r w:rsidRPr="00F51504">
        <w:rPr>
          <w:rFonts w:asciiTheme="majorHAnsi" w:hAnsiTheme="majorHAnsi" w:cs="Times New Roman"/>
          <w:sz w:val="24"/>
          <w:szCs w:val="24"/>
        </w:rPr>
        <w:t xml:space="preserve"> Indonesia pada sektor pariwisata telah mendapatkan respon positif dari masyarakat internasional. Seperti yang sudah dijelaskan pada bab sebelumnya mengeni keberadaaan RBI di Jepang merupakan sebagai salah satu cara Indonesia untuk menarik</w:t>
      </w:r>
      <w:r w:rsidR="00052D16">
        <w:rPr>
          <w:rFonts w:asciiTheme="majorHAnsi" w:hAnsiTheme="majorHAnsi" w:cs="Times New Roman"/>
          <w:sz w:val="24"/>
          <w:szCs w:val="24"/>
        </w:rPr>
        <w:t xml:space="preserve"> wisatawan asing</w:t>
      </w:r>
      <w:r w:rsidR="00052D16">
        <w:rPr>
          <w:rFonts w:asciiTheme="majorHAnsi" w:hAnsiTheme="majorHAnsi" w:cs="Times New Roman"/>
          <w:sz w:val="24"/>
          <w:szCs w:val="24"/>
          <w:lang w:val="en-US"/>
        </w:rPr>
        <w:t xml:space="preserve"> k</w:t>
      </w:r>
      <w:r w:rsidRPr="00F51504">
        <w:rPr>
          <w:rFonts w:asciiTheme="majorHAnsi" w:hAnsiTheme="majorHAnsi" w:cs="Times New Roman"/>
          <w:sz w:val="24"/>
          <w:szCs w:val="24"/>
        </w:rPr>
        <w:t xml:space="preserve">arena Jepang termasuk 20 besar negara yang banyak dikunjungi wisatawan asing. Dengan demikian Jepang merupakan negara yang berpotensi dari segi pariwisata, </w:t>
      </w:r>
      <w:r w:rsidRPr="00F51504">
        <w:rPr>
          <w:rFonts w:asciiTheme="majorHAnsi" w:hAnsiTheme="majorHAnsi" w:cs="Times New Roman"/>
          <w:sz w:val="24"/>
          <w:szCs w:val="24"/>
        </w:rPr>
        <w:lastRenderedPageBreak/>
        <w:t>sehingga promosi kebudayaan Indonesia akan mejadi lebih mudah ketika masyarakat internasional yang berkunjung ke Jepang</w:t>
      </w:r>
      <w:r w:rsidR="00052D16">
        <w:rPr>
          <w:rFonts w:asciiTheme="majorHAnsi" w:hAnsiTheme="majorHAnsi" w:cs="Times New Roman"/>
          <w:sz w:val="24"/>
          <w:szCs w:val="24"/>
        </w:rPr>
        <w:t xml:space="preserve"> dapat men</w:t>
      </w:r>
      <w:r w:rsidRPr="00F51504">
        <w:rPr>
          <w:rFonts w:asciiTheme="majorHAnsi" w:hAnsiTheme="majorHAnsi" w:cs="Times New Roman"/>
          <w:sz w:val="24"/>
          <w:szCs w:val="24"/>
        </w:rPr>
        <w:t>getahui informasi mengenai kebudayaan Indonesia yang begitu beragam dengan harapan memiliki ketertarikan untuk melakukan kunjungan ke Indoensia.</w:t>
      </w:r>
    </w:p>
    <w:p w:rsidR="00CE1CE5" w:rsidRPr="00F51504" w:rsidRDefault="002F2950" w:rsidP="002F2950">
      <w:pPr>
        <w:spacing w:after="0"/>
        <w:jc w:val="center"/>
        <w:rPr>
          <w:rFonts w:asciiTheme="majorHAnsi" w:hAnsiTheme="majorHAnsi" w:cs="Times New Roman"/>
          <w:sz w:val="24"/>
          <w:szCs w:val="24"/>
        </w:rPr>
      </w:pPr>
      <w:r>
        <w:rPr>
          <w:rFonts w:asciiTheme="majorHAnsi" w:hAnsiTheme="majorHAnsi" w:cs="Times New Roman"/>
          <w:b/>
          <w:sz w:val="24"/>
          <w:szCs w:val="24"/>
          <w:lang w:val="en-US"/>
        </w:rPr>
        <w:t xml:space="preserve">Tabel 2. </w:t>
      </w:r>
      <w:r w:rsidR="00CE1CE5" w:rsidRPr="00F51504">
        <w:rPr>
          <w:rFonts w:asciiTheme="majorHAnsi" w:hAnsiTheme="majorHAnsi" w:cs="Times New Roman"/>
          <w:b/>
          <w:sz w:val="24"/>
          <w:szCs w:val="24"/>
        </w:rPr>
        <w:t>Kedatangan Wisatawan Mancanegara ke Indonesia Tahun 2015-2018</w:t>
      </w:r>
    </w:p>
    <w:tbl>
      <w:tblPr>
        <w:tblStyle w:val="LightGrid-Accent1"/>
        <w:tblW w:w="0" w:type="auto"/>
        <w:jc w:val="center"/>
        <w:tblLook w:val="04A0" w:firstRow="1" w:lastRow="0" w:firstColumn="1" w:lastColumn="0" w:noHBand="0" w:noVBand="1"/>
      </w:tblPr>
      <w:tblGrid>
        <w:gridCol w:w="1088"/>
        <w:gridCol w:w="3287"/>
      </w:tblGrid>
      <w:tr w:rsidR="004078C2" w:rsidRPr="00F51504" w:rsidTr="00CE1C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4078C2" w:rsidRPr="00F51504" w:rsidRDefault="004078C2" w:rsidP="004D714B">
            <w:pPr>
              <w:spacing w:line="276" w:lineRule="auto"/>
              <w:jc w:val="center"/>
              <w:rPr>
                <w:rFonts w:cs="Times New Roman"/>
                <w:b w:val="0"/>
                <w:sz w:val="24"/>
                <w:szCs w:val="24"/>
              </w:rPr>
            </w:pPr>
            <w:r w:rsidRPr="00F51504">
              <w:rPr>
                <w:rFonts w:cs="Times New Roman"/>
                <w:b w:val="0"/>
                <w:sz w:val="24"/>
                <w:szCs w:val="24"/>
              </w:rPr>
              <w:t>Tahun</w:t>
            </w:r>
          </w:p>
        </w:tc>
        <w:tc>
          <w:tcPr>
            <w:tcW w:w="5918" w:type="dxa"/>
          </w:tcPr>
          <w:p w:rsidR="004078C2" w:rsidRPr="00F51504" w:rsidRDefault="004078C2" w:rsidP="004D714B">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sidRPr="00F51504">
              <w:rPr>
                <w:rFonts w:cs="Times New Roman"/>
                <w:b w:val="0"/>
                <w:sz w:val="24"/>
                <w:szCs w:val="24"/>
              </w:rPr>
              <w:t>Kunjungan Wisata Mancanegara Ke Indonesia</w:t>
            </w:r>
          </w:p>
        </w:tc>
      </w:tr>
      <w:tr w:rsidR="004078C2" w:rsidRPr="00F51504" w:rsidTr="00CE1C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4078C2" w:rsidRPr="00F51504" w:rsidRDefault="004078C2" w:rsidP="004D714B">
            <w:pPr>
              <w:spacing w:line="276" w:lineRule="auto"/>
              <w:jc w:val="center"/>
              <w:rPr>
                <w:rFonts w:cs="Times New Roman"/>
                <w:b w:val="0"/>
                <w:sz w:val="24"/>
                <w:szCs w:val="24"/>
              </w:rPr>
            </w:pPr>
            <w:r w:rsidRPr="00F51504">
              <w:rPr>
                <w:rFonts w:cs="Times New Roman"/>
                <w:b w:val="0"/>
                <w:sz w:val="24"/>
                <w:szCs w:val="24"/>
              </w:rPr>
              <w:t>2015</w:t>
            </w:r>
          </w:p>
        </w:tc>
        <w:tc>
          <w:tcPr>
            <w:tcW w:w="5918" w:type="dxa"/>
          </w:tcPr>
          <w:p w:rsidR="004078C2" w:rsidRPr="00F51504" w:rsidRDefault="004078C2" w:rsidP="004D714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10.406.759</w:t>
            </w:r>
          </w:p>
        </w:tc>
      </w:tr>
      <w:tr w:rsidR="004078C2" w:rsidRPr="00F51504" w:rsidTr="00CE1C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4078C2" w:rsidRPr="00F51504" w:rsidRDefault="004078C2" w:rsidP="004D714B">
            <w:pPr>
              <w:spacing w:line="276" w:lineRule="auto"/>
              <w:jc w:val="center"/>
              <w:rPr>
                <w:rFonts w:cs="Times New Roman"/>
                <w:b w:val="0"/>
                <w:sz w:val="24"/>
                <w:szCs w:val="24"/>
              </w:rPr>
            </w:pPr>
            <w:r w:rsidRPr="00F51504">
              <w:rPr>
                <w:rFonts w:cs="Times New Roman"/>
                <w:b w:val="0"/>
                <w:sz w:val="24"/>
                <w:szCs w:val="24"/>
              </w:rPr>
              <w:t>2016</w:t>
            </w:r>
          </w:p>
        </w:tc>
        <w:tc>
          <w:tcPr>
            <w:tcW w:w="5918" w:type="dxa"/>
          </w:tcPr>
          <w:p w:rsidR="004078C2" w:rsidRPr="00F51504" w:rsidRDefault="004078C2" w:rsidP="004D714B">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11.519.275</w:t>
            </w:r>
          </w:p>
        </w:tc>
      </w:tr>
      <w:tr w:rsidR="004078C2" w:rsidRPr="00F51504" w:rsidTr="00CE1C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4078C2" w:rsidRPr="00F51504" w:rsidRDefault="004078C2" w:rsidP="004D714B">
            <w:pPr>
              <w:spacing w:line="276" w:lineRule="auto"/>
              <w:jc w:val="center"/>
              <w:rPr>
                <w:rFonts w:cs="Times New Roman"/>
                <w:b w:val="0"/>
                <w:sz w:val="24"/>
                <w:szCs w:val="24"/>
              </w:rPr>
            </w:pPr>
            <w:r w:rsidRPr="00F51504">
              <w:rPr>
                <w:rFonts w:cs="Times New Roman"/>
                <w:b w:val="0"/>
                <w:sz w:val="24"/>
                <w:szCs w:val="24"/>
              </w:rPr>
              <w:t>2017</w:t>
            </w:r>
          </w:p>
        </w:tc>
        <w:tc>
          <w:tcPr>
            <w:tcW w:w="5918" w:type="dxa"/>
          </w:tcPr>
          <w:p w:rsidR="004078C2" w:rsidRPr="00F51504" w:rsidRDefault="004078C2" w:rsidP="004D714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12.678.883</w:t>
            </w:r>
          </w:p>
        </w:tc>
      </w:tr>
      <w:tr w:rsidR="004078C2" w:rsidRPr="00F51504" w:rsidTr="00CE1C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4078C2" w:rsidRPr="00F51504" w:rsidRDefault="004078C2" w:rsidP="004D714B">
            <w:pPr>
              <w:spacing w:line="276" w:lineRule="auto"/>
              <w:jc w:val="center"/>
              <w:rPr>
                <w:rFonts w:cs="Times New Roman"/>
                <w:b w:val="0"/>
                <w:sz w:val="24"/>
                <w:szCs w:val="24"/>
              </w:rPr>
            </w:pPr>
            <w:r w:rsidRPr="00F51504">
              <w:rPr>
                <w:rFonts w:cs="Times New Roman"/>
                <w:b w:val="0"/>
                <w:sz w:val="24"/>
                <w:szCs w:val="24"/>
              </w:rPr>
              <w:t>2018</w:t>
            </w:r>
          </w:p>
        </w:tc>
        <w:tc>
          <w:tcPr>
            <w:tcW w:w="5918" w:type="dxa"/>
          </w:tcPr>
          <w:p w:rsidR="004078C2" w:rsidRPr="00F51504" w:rsidRDefault="004078C2" w:rsidP="004D714B">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14.263.074</w:t>
            </w:r>
          </w:p>
        </w:tc>
      </w:tr>
    </w:tbl>
    <w:p w:rsidR="00CE1CE5" w:rsidRPr="002F2950" w:rsidRDefault="002F2950" w:rsidP="002F2950">
      <w:pPr>
        <w:spacing w:after="0"/>
        <w:rPr>
          <w:rFonts w:asciiTheme="majorHAnsi" w:hAnsiTheme="majorHAnsi" w:cs="Times New Roman"/>
          <w:sz w:val="24"/>
          <w:szCs w:val="24"/>
          <w:lang w:val="en-US"/>
        </w:rPr>
      </w:pPr>
      <w:r>
        <w:rPr>
          <w:rFonts w:asciiTheme="majorHAnsi" w:hAnsiTheme="majorHAnsi" w:cs="Times New Roman"/>
          <w:sz w:val="24"/>
          <w:szCs w:val="24"/>
        </w:rPr>
        <w:t>Sumber : Keme</w:t>
      </w:r>
      <w:r>
        <w:rPr>
          <w:rFonts w:asciiTheme="majorHAnsi" w:hAnsiTheme="majorHAnsi" w:cs="Times New Roman"/>
          <w:sz w:val="24"/>
          <w:szCs w:val="24"/>
          <w:lang w:val="en-US"/>
        </w:rPr>
        <w:t>nterian Pariwisata</w:t>
      </w:r>
    </w:p>
    <w:p w:rsidR="00CE1CE5" w:rsidRPr="00F51504" w:rsidRDefault="00CE1CE5" w:rsidP="004D714B">
      <w:pPr>
        <w:spacing w:after="0"/>
        <w:ind w:left="720"/>
        <w:jc w:val="center"/>
        <w:rPr>
          <w:rFonts w:asciiTheme="majorHAnsi" w:hAnsiTheme="majorHAnsi" w:cs="Times New Roman"/>
          <w:sz w:val="24"/>
          <w:szCs w:val="24"/>
        </w:rPr>
      </w:pPr>
    </w:p>
    <w:p w:rsidR="00CE1CE5" w:rsidRPr="00F51504" w:rsidRDefault="00CE1CE5" w:rsidP="004D714B">
      <w:pPr>
        <w:spacing w:after="0"/>
        <w:ind w:firstLine="709"/>
        <w:jc w:val="both"/>
        <w:rPr>
          <w:rFonts w:asciiTheme="majorHAnsi" w:hAnsiTheme="majorHAnsi" w:cs="Times New Roman"/>
          <w:sz w:val="24"/>
          <w:szCs w:val="24"/>
        </w:rPr>
      </w:pPr>
      <w:r w:rsidRPr="00F51504">
        <w:rPr>
          <w:rFonts w:asciiTheme="majorHAnsi" w:hAnsiTheme="majorHAnsi" w:cs="Times New Roman"/>
          <w:sz w:val="24"/>
          <w:szCs w:val="24"/>
        </w:rPr>
        <w:t>Berdasarkan tabel dan grafik di</w:t>
      </w:r>
      <w:r w:rsidR="00ED47A9">
        <w:rPr>
          <w:rFonts w:asciiTheme="majorHAnsi" w:hAnsiTheme="majorHAnsi" w:cs="Times New Roman"/>
          <w:sz w:val="24"/>
          <w:szCs w:val="24"/>
          <w:lang w:val="en-US"/>
        </w:rPr>
        <w:t xml:space="preserve"> </w:t>
      </w:r>
      <w:r w:rsidRPr="00F51504">
        <w:rPr>
          <w:rFonts w:asciiTheme="majorHAnsi" w:hAnsiTheme="majorHAnsi" w:cs="Times New Roman"/>
          <w:sz w:val="24"/>
          <w:szCs w:val="24"/>
        </w:rPr>
        <w:t>atas, dari tahun 2015 sampai tahun 2018 kunjungan wisatasan mancanegara ke Indonesia mengalami peningkatan setiap tahunnya dan secara tidak langsung meningkatkan pendapatan sektor pariwisata. Jumlah kunjungan wisatawan mancanegara ke Indonesia hingga tahun 2018 menyentuh angka 14 jutaan. Kunjungan wisatawan mancanegara ke Indonesia selama Januari</w:t>
      </w:r>
      <w:r w:rsidR="00ED47A9">
        <w:rPr>
          <w:rFonts w:asciiTheme="majorHAnsi" w:hAnsiTheme="majorHAnsi" w:cs="Times New Roman"/>
          <w:sz w:val="24"/>
          <w:szCs w:val="24"/>
          <w:lang w:val="en-US"/>
        </w:rPr>
        <w:t xml:space="preserve"> </w:t>
      </w:r>
      <w:r w:rsidRPr="00F51504">
        <w:rPr>
          <w:rFonts w:asciiTheme="majorHAnsi" w:hAnsiTheme="majorHAnsi" w:cs="Times New Roman"/>
          <w:sz w:val="24"/>
          <w:szCs w:val="24"/>
        </w:rPr>
        <w:t>-</w:t>
      </w:r>
      <w:r w:rsidR="00ED47A9">
        <w:rPr>
          <w:rFonts w:asciiTheme="majorHAnsi" w:hAnsiTheme="majorHAnsi" w:cs="Times New Roman"/>
          <w:sz w:val="24"/>
          <w:szCs w:val="24"/>
          <w:lang w:val="en-US"/>
        </w:rPr>
        <w:t xml:space="preserve"> </w:t>
      </w:r>
      <w:r w:rsidRPr="00F51504">
        <w:rPr>
          <w:rFonts w:asciiTheme="majorHAnsi" w:hAnsiTheme="majorHAnsi" w:cs="Times New Roman"/>
          <w:sz w:val="24"/>
          <w:szCs w:val="24"/>
        </w:rPr>
        <w:t>Desember mencapai 14.263.074, hal tersebut telah melampaui dari target yang diperkirakan</w:t>
      </w:r>
    </w:p>
    <w:p w:rsidR="00CE1CE5" w:rsidRPr="00F51504" w:rsidRDefault="00CE1CE5" w:rsidP="004D714B">
      <w:pPr>
        <w:spacing w:after="0"/>
        <w:ind w:left="720" w:firstLine="720"/>
        <w:jc w:val="both"/>
        <w:rPr>
          <w:rFonts w:asciiTheme="majorHAnsi" w:hAnsiTheme="majorHAnsi" w:cs="Times New Roman"/>
          <w:sz w:val="24"/>
          <w:szCs w:val="24"/>
        </w:rPr>
      </w:pPr>
    </w:p>
    <w:p w:rsidR="00CE1CE5" w:rsidRPr="00F51504" w:rsidRDefault="00CE1CE5" w:rsidP="004D714B">
      <w:pPr>
        <w:spacing w:after="0"/>
        <w:ind w:left="720" w:firstLine="720"/>
        <w:jc w:val="both"/>
        <w:rPr>
          <w:rFonts w:asciiTheme="majorHAnsi" w:hAnsiTheme="majorHAnsi" w:cs="Times New Roman"/>
          <w:sz w:val="24"/>
          <w:szCs w:val="24"/>
        </w:rPr>
      </w:pPr>
    </w:p>
    <w:p w:rsidR="00CE1CE5" w:rsidRPr="00F51504" w:rsidRDefault="00CE1CE5" w:rsidP="004D714B">
      <w:pPr>
        <w:spacing w:after="0"/>
        <w:ind w:left="720" w:firstLine="720"/>
        <w:jc w:val="both"/>
        <w:rPr>
          <w:rFonts w:asciiTheme="majorHAnsi" w:hAnsiTheme="majorHAnsi" w:cs="Times New Roman"/>
          <w:sz w:val="24"/>
          <w:szCs w:val="24"/>
        </w:rPr>
      </w:pPr>
    </w:p>
    <w:p w:rsidR="00CE1CE5" w:rsidRPr="00F51504" w:rsidRDefault="00CE1CE5" w:rsidP="004D714B">
      <w:pPr>
        <w:spacing w:after="0"/>
        <w:ind w:left="720" w:firstLine="720"/>
        <w:jc w:val="both"/>
        <w:rPr>
          <w:rFonts w:asciiTheme="majorHAnsi" w:hAnsiTheme="majorHAnsi" w:cs="Times New Roman"/>
          <w:sz w:val="24"/>
          <w:szCs w:val="24"/>
        </w:rPr>
      </w:pPr>
    </w:p>
    <w:p w:rsidR="00CE1CE5" w:rsidRPr="00F51504" w:rsidRDefault="00CE1CE5" w:rsidP="004D714B">
      <w:pPr>
        <w:spacing w:after="0"/>
        <w:ind w:left="720" w:firstLine="720"/>
        <w:jc w:val="both"/>
        <w:rPr>
          <w:rFonts w:asciiTheme="majorHAnsi" w:hAnsiTheme="majorHAnsi" w:cs="Times New Roman"/>
          <w:sz w:val="24"/>
          <w:szCs w:val="24"/>
        </w:rPr>
      </w:pPr>
    </w:p>
    <w:p w:rsidR="00CE1CE5" w:rsidRPr="00F51504" w:rsidRDefault="00CE1CE5" w:rsidP="004D714B">
      <w:pPr>
        <w:spacing w:after="0"/>
        <w:ind w:left="720" w:firstLine="720"/>
        <w:jc w:val="both"/>
        <w:rPr>
          <w:rFonts w:asciiTheme="majorHAnsi" w:hAnsiTheme="majorHAnsi" w:cs="Times New Roman"/>
          <w:sz w:val="24"/>
          <w:szCs w:val="24"/>
        </w:rPr>
      </w:pPr>
    </w:p>
    <w:p w:rsidR="00CE1CE5" w:rsidRPr="00F51504" w:rsidRDefault="00CE1CE5" w:rsidP="004D714B">
      <w:pPr>
        <w:spacing w:after="0"/>
        <w:ind w:left="720" w:firstLine="720"/>
        <w:jc w:val="both"/>
        <w:rPr>
          <w:rFonts w:asciiTheme="majorHAnsi" w:hAnsiTheme="majorHAnsi" w:cs="Times New Roman"/>
          <w:sz w:val="24"/>
          <w:szCs w:val="24"/>
        </w:rPr>
      </w:pPr>
    </w:p>
    <w:p w:rsidR="00CE1CE5" w:rsidRPr="00F51504" w:rsidRDefault="005B2599" w:rsidP="004D714B">
      <w:pPr>
        <w:spacing w:after="0"/>
        <w:ind w:left="720" w:hanging="11"/>
        <w:jc w:val="center"/>
        <w:rPr>
          <w:rFonts w:asciiTheme="majorHAnsi" w:hAnsiTheme="majorHAnsi" w:cs="Times New Roman"/>
          <w:b/>
          <w:sz w:val="24"/>
          <w:szCs w:val="24"/>
        </w:rPr>
      </w:pPr>
      <w:r>
        <w:rPr>
          <w:rFonts w:asciiTheme="majorHAnsi" w:hAnsiTheme="majorHAnsi" w:cs="Times New Roman"/>
          <w:b/>
          <w:sz w:val="24"/>
          <w:szCs w:val="24"/>
          <w:lang w:val="en-US"/>
        </w:rPr>
        <w:lastRenderedPageBreak/>
        <w:t xml:space="preserve">Gambar 1. </w:t>
      </w:r>
      <w:r w:rsidR="00CE1CE5" w:rsidRPr="00F51504">
        <w:rPr>
          <w:rFonts w:asciiTheme="majorHAnsi" w:hAnsiTheme="majorHAnsi" w:cs="Times New Roman"/>
          <w:b/>
          <w:sz w:val="24"/>
          <w:szCs w:val="24"/>
        </w:rPr>
        <w:t>Data Kunjun</w:t>
      </w:r>
      <w:r w:rsidR="00712869">
        <w:rPr>
          <w:rFonts w:asciiTheme="majorHAnsi" w:hAnsiTheme="majorHAnsi" w:cs="Times New Roman"/>
          <w:b/>
          <w:sz w:val="24"/>
          <w:szCs w:val="24"/>
        </w:rPr>
        <w:t>gan Mancanegara Januari</w:t>
      </w:r>
      <w:r w:rsidR="00712869">
        <w:rPr>
          <w:rFonts w:asciiTheme="majorHAnsi" w:hAnsiTheme="majorHAnsi" w:cs="Times New Roman"/>
          <w:b/>
          <w:sz w:val="24"/>
          <w:szCs w:val="24"/>
          <w:lang w:val="en-US"/>
        </w:rPr>
        <w:t xml:space="preserve"> </w:t>
      </w:r>
      <w:r w:rsidR="00712869">
        <w:rPr>
          <w:rFonts w:asciiTheme="majorHAnsi" w:hAnsiTheme="majorHAnsi" w:cs="Times New Roman"/>
          <w:b/>
          <w:sz w:val="24"/>
          <w:szCs w:val="24"/>
        </w:rPr>
        <w:t>-</w:t>
      </w:r>
      <w:r w:rsidR="00712869">
        <w:rPr>
          <w:rFonts w:asciiTheme="majorHAnsi" w:hAnsiTheme="majorHAnsi" w:cs="Times New Roman"/>
          <w:b/>
          <w:sz w:val="24"/>
          <w:szCs w:val="24"/>
          <w:lang w:val="en-US"/>
        </w:rPr>
        <w:t xml:space="preserve"> </w:t>
      </w:r>
      <w:r w:rsidR="00712869">
        <w:rPr>
          <w:rFonts w:asciiTheme="majorHAnsi" w:hAnsiTheme="majorHAnsi" w:cs="Times New Roman"/>
          <w:b/>
          <w:sz w:val="24"/>
          <w:szCs w:val="24"/>
        </w:rPr>
        <w:t>Oktober</w:t>
      </w:r>
      <w:r w:rsidR="00712869">
        <w:rPr>
          <w:rFonts w:asciiTheme="majorHAnsi" w:hAnsiTheme="majorHAnsi" w:cs="Times New Roman"/>
          <w:b/>
          <w:sz w:val="24"/>
          <w:szCs w:val="24"/>
          <w:lang w:val="en-US"/>
        </w:rPr>
        <w:t xml:space="preserve"> </w:t>
      </w:r>
      <w:r w:rsidR="00CE1CE5" w:rsidRPr="00F51504">
        <w:rPr>
          <w:rFonts w:asciiTheme="majorHAnsi" w:hAnsiTheme="majorHAnsi" w:cs="Times New Roman"/>
          <w:b/>
          <w:sz w:val="24"/>
          <w:szCs w:val="24"/>
        </w:rPr>
        <w:t>2019</w:t>
      </w:r>
    </w:p>
    <w:p w:rsidR="00CE1CE5" w:rsidRPr="00F51504" w:rsidRDefault="00CE1CE5" w:rsidP="004D714B">
      <w:pPr>
        <w:spacing w:after="0"/>
        <w:ind w:left="720" w:hanging="11"/>
        <w:jc w:val="center"/>
        <w:rPr>
          <w:rFonts w:asciiTheme="majorHAnsi" w:hAnsiTheme="majorHAnsi" w:cs="Times New Roman"/>
          <w:sz w:val="24"/>
          <w:szCs w:val="24"/>
        </w:rPr>
      </w:pPr>
      <w:r w:rsidRPr="00F51504">
        <w:rPr>
          <w:rFonts w:asciiTheme="majorHAnsi" w:hAnsiTheme="majorHAnsi" w:cs="Times New Roman"/>
          <w:noProof/>
          <w:sz w:val="24"/>
          <w:szCs w:val="24"/>
          <w:lang w:val="en-US"/>
        </w:rPr>
        <w:drawing>
          <wp:anchor distT="0" distB="0" distL="114300" distR="114300" simplePos="0" relativeHeight="251659264" behindDoc="1" locked="0" layoutInCell="1" allowOverlap="1" wp14:anchorId="7F91146A" wp14:editId="7BC91BFE">
            <wp:simplePos x="0" y="0"/>
            <wp:positionH relativeFrom="column">
              <wp:posOffset>-228600</wp:posOffset>
            </wp:positionH>
            <wp:positionV relativeFrom="paragraph">
              <wp:posOffset>125095</wp:posOffset>
            </wp:positionV>
            <wp:extent cx="2809240" cy="1609725"/>
            <wp:effectExtent l="0" t="0" r="0" b="9525"/>
            <wp:wrapTight wrapText="bothSides">
              <wp:wrapPolygon edited="0">
                <wp:start x="0" y="0"/>
                <wp:lineTo x="0" y="21472"/>
                <wp:lineTo x="21385" y="21472"/>
                <wp:lineTo x="2138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201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9240" cy="1609725"/>
                    </a:xfrm>
                    <a:prstGeom prst="rect">
                      <a:avLst/>
                    </a:prstGeom>
                  </pic:spPr>
                </pic:pic>
              </a:graphicData>
            </a:graphic>
            <wp14:sizeRelH relativeFrom="margin">
              <wp14:pctWidth>0</wp14:pctWidth>
            </wp14:sizeRelH>
            <wp14:sizeRelV relativeFrom="margin">
              <wp14:pctHeight>0</wp14:pctHeight>
            </wp14:sizeRelV>
          </wp:anchor>
        </w:drawing>
      </w:r>
    </w:p>
    <w:p w:rsidR="00CE1CE5" w:rsidRPr="005B2599" w:rsidRDefault="005B2599" w:rsidP="005B2599">
      <w:pPr>
        <w:spacing w:after="0"/>
        <w:rPr>
          <w:rFonts w:asciiTheme="majorHAnsi" w:hAnsiTheme="majorHAnsi" w:cs="Times New Roman"/>
          <w:sz w:val="24"/>
          <w:szCs w:val="24"/>
          <w:lang w:val="en-US"/>
        </w:rPr>
      </w:pPr>
      <w:r>
        <w:rPr>
          <w:rFonts w:asciiTheme="majorHAnsi" w:hAnsiTheme="majorHAnsi" w:cs="Times New Roman"/>
          <w:sz w:val="24"/>
          <w:szCs w:val="24"/>
        </w:rPr>
        <w:t>Sumber : Kemen</w:t>
      </w:r>
      <w:r>
        <w:rPr>
          <w:rFonts w:asciiTheme="majorHAnsi" w:hAnsiTheme="majorHAnsi" w:cs="Times New Roman"/>
          <w:sz w:val="24"/>
          <w:szCs w:val="24"/>
          <w:lang w:val="en-US"/>
        </w:rPr>
        <w:t>terian Pariwisata</w:t>
      </w:r>
    </w:p>
    <w:p w:rsidR="00CE1CE5" w:rsidRPr="00F51504" w:rsidRDefault="00CE1CE5" w:rsidP="004D714B">
      <w:pPr>
        <w:spacing w:after="0"/>
        <w:ind w:left="720" w:hanging="11"/>
        <w:jc w:val="center"/>
        <w:rPr>
          <w:rFonts w:asciiTheme="majorHAnsi" w:hAnsiTheme="majorHAnsi" w:cs="Times New Roman"/>
          <w:sz w:val="24"/>
          <w:szCs w:val="24"/>
        </w:rPr>
      </w:pPr>
    </w:p>
    <w:p w:rsidR="00CE1CE5" w:rsidRPr="00F51504" w:rsidRDefault="00CE1CE5" w:rsidP="00434CEB">
      <w:pPr>
        <w:spacing w:after="0"/>
        <w:ind w:firstLine="709"/>
        <w:jc w:val="both"/>
        <w:rPr>
          <w:rFonts w:asciiTheme="majorHAnsi" w:hAnsiTheme="majorHAnsi" w:cs="Times New Roman"/>
          <w:sz w:val="24"/>
          <w:szCs w:val="24"/>
        </w:rPr>
      </w:pPr>
      <w:r w:rsidRPr="00F51504">
        <w:rPr>
          <w:rFonts w:asciiTheme="majorHAnsi" w:hAnsiTheme="majorHAnsi" w:cs="Times New Roman"/>
          <w:sz w:val="24"/>
          <w:szCs w:val="24"/>
        </w:rPr>
        <w:t>Dari grafik diatas dapat kita lihat bahwa kunjungan wisatawan mancanegara ke Indonesia melalui seluruh pintu pada bulan Oktober 2019 berjumlah </w:t>
      </w:r>
      <w:r w:rsidRPr="00F51504">
        <w:rPr>
          <w:rFonts w:asciiTheme="majorHAnsi" w:hAnsiTheme="majorHAnsi" w:cs="Times New Roman"/>
          <w:bCs/>
          <w:sz w:val="24"/>
          <w:szCs w:val="24"/>
        </w:rPr>
        <w:t xml:space="preserve">1.354.396 </w:t>
      </w:r>
      <w:r w:rsidRPr="00F51504">
        <w:rPr>
          <w:rFonts w:asciiTheme="majorHAnsi" w:hAnsiTheme="majorHAnsi" w:cs="Times New Roman"/>
          <w:b/>
          <w:bCs/>
          <w:sz w:val="24"/>
          <w:szCs w:val="24"/>
        </w:rPr>
        <w:t> </w:t>
      </w:r>
      <w:r w:rsidRPr="00F51504">
        <w:rPr>
          <w:rFonts w:asciiTheme="majorHAnsi" w:hAnsiTheme="majorHAnsi" w:cs="Times New Roman"/>
          <w:sz w:val="24"/>
          <w:szCs w:val="24"/>
        </w:rPr>
        <w:t>kunjungan atau mengalami peningkatan sebesar </w:t>
      </w:r>
      <w:r w:rsidR="00434CEB">
        <w:rPr>
          <w:rFonts w:asciiTheme="majorHAnsi" w:hAnsiTheme="majorHAnsi" w:cs="Times New Roman"/>
          <w:bCs/>
          <w:sz w:val="24"/>
          <w:szCs w:val="24"/>
        </w:rPr>
        <w:t>4,86</w:t>
      </w:r>
      <w:r w:rsidR="00434CEB">
        <w:rPr>
          <w:rFonts w:asciiTheme="majorHAnsi" w:hAnsiTheme="majorHAnsi" w:cs="Times New Roman"/>
          <w:bCs/>
          <w:sz w:val="24"/>
          <w:szCs w:val="24"/>
          <w:lang w:val="en-US"/>
        </w:rPr>
        <w:t xml:space="preserve"> persen</w:t>
      </w:r>
      <w:r w:rsidRPr="00F51504">
        <w:rPr>
          <w:rFonts w:asciiTheme="majorHAnsi" w:hAnsiTheme="majorHAnsi" w:cs="Times New Roman"/>
          <w:b/>
          <w:bCs/>
          <w:sz w:val="24"/>
          <w:szCs w:val="24"/>
        </w:rPr>
        <w:t> </w:t>
      </w:r>
      <w:r w:rsidRPr="00F51504">
        <w:rPr>
          <w:rFonts w:asciiTheme="majorHAnsi" w:hAnsiTheme="majorHAnsi" w:cs="Times New Roman"/>
          <w:sz w:val="24"/>
          <w:szCs w:val="24"/>
        </w:rPr>
        <w:t>dibandingkan periode yang sama bulan Oktober 2018 yang berjumlah </w:t>
      </w:r>
      <w:r w:rsidRPr="00F51504">
        <w:rPr>
          <w:rFonts w:asciiTheme="majorHAnsi" w:hAnsiTheme="majorHAnsi" w:cs="Times New Roman"/>
          <w:bCs/>
          <w:sz w:val="24"/>
          <w:szCs w:val="24"/>
        </w:rPr>
        <w:t>1.291.605</w:t>
      </w:r>
      <w:r w:rsidRPr="00F51504">
        <w:rPr>
          <w:rFonts w:asciiTheme="majorHAnsi" w:hAnsiTheme="majorHAnsi" w:cs="Times New Roman"/>
          <w:sz w:val="24"/>
          <w:szCs w:val="24"/>
        </w:rPr>
        <w:t> kunjungan. </w:t>
      </w:r>
    </w:p>
    <w:p w:rsidR="00CE1CE5" w:rsidRPr="00F51504" w:rsidRDefault="00CE1CE5" w:rsidP="004D714B">
      <w:pPr>
        <w:spacing w:after="0"/>
        <w:ind w:left="720" w:hanging="11"/>
        <w:jc w:val="both"/>
        <w:rPr>
          <w:rFonts w:asciiTheme="majorHAnsi" w:hAnsiTheme="majorHAnsi" w:cs="Times New Roman"/>
          <w:sz w:val="24"/>
          <w:szCs w:val="24"/>
        </w:rPr>
      </w:pPr>
    </w:p>
    <w:p w:rsidR="00CE1CE5" w:rsidRPr="00F51504" w:rsidRDefault="00434CEB" w:rsidP="00434CEB">
      <w:pPr>
        <w:spacing w:after="0"/>
        <w:jc w:val="center"/>
        <w:rPr>
          <w:rFonts w:asciiTheme="majorHAnsi" w:hAnsiTheme="majorHAnsi" w:cs="Times New Roman"/>
          <w:b/>
          <w:sz w:val="24"/>
          <w:szCs w:val="24"/>
        </w:rPr>
      </w:pPr>
      <w:r>
        <w:rPr>
          <w:rFonts w:asciiTheme="majorHAnsi" w:hAnsiTheme="majorHAnsi" w:cs="Times New Roman"/>
          <w:b/>
          <w:sz w:val="24"/>
          <w:szCs w:val="24"/>
          <w:lang w:val="en-US"/>
        </w:rPr>
        <w:t xml:space="preserve">Tabel 3. </w:t>
      </w:r>
      <w:r w:rsidR="00CE1CE5" w:rsidRPr="00F51504">
        <w:rPr>
          <w:rFonts w:asciiTheme="majorHAnsi" w:hAnsiTheme="majorHAnsi" w:cs="Times New Roman"/>
          <w:b/>
          <w:sz w:val="24"/>
          <w:szCs w:val="24"/>
        </w:rPr>
        <w:t>Kedatangan Wisatawan Jepang ke Indonesia Tahun 2015-2019</w:t>
      </w:r>
    </w:p>
    <w:tbl>
      <w:tblPr>
        <w:tblStyle w:val="LightGrid-Accent1"/>
        <w:tblW w:w="0" w:type="auto"/>
        <w:tblInd w:w="435" w:type="dxa"/>
        <w:tblLook w:val="04A0" w:firstRow="1" w:lastRow="0" w:firstColumn="1" w:lastColumn="0" w:noHBand="0" w:noVBand="1"/>
      </w:tblPr>
      <w:tblGrid>
        <w:gridCol w:w="1633"/>
        <w:gridCol w:w="1925"/>
      </w:tblGrid>
      <w:tr w:rsidR="00CE1CE5" w:rsidRPr="00F51504" w:rsidTr="0043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rsidR="00CE1CE5" w:rsidRPr="00F51504" w:rsidRDefault="00CE1CE5" w:rsidP="004D714B">
            <w:pPr>
              <w:spacing w:line="276" w:lineRule="auto"/>
              <w:jc w:val="center"/>
              <w:rPr>
                <w:rFonts w:cs="Times New Roman"/>
                <w:b w:val="0"/>
                <w:sz w:val="24"/>
                <w:szCs w:val="24"/>
              </w:rPr>
            </w:pPr>
            <w:r w:rsidRPr="00F51504">
              <w:rPr>
                <w:rFonts w:cs="Times New Roman"/>
                <w:b w:val="0"/>
                <w:sz w:val="24"/>
                <w:szCs w:val="24"/>
              </w:rPr>
              <w:t>Tahun</w:t>
            </w:r>
          </w:p>
        </w:tc>
        <w:tc>
          <w:tcPr>
            <w:tcW w:w="1925" w:type="dxa"/>
          </w:tcPr>
          <w:p w:rsidR="00CE1CE5" w:rsidRPr="00F51504" w:rsidRDefault="00CE1CE5" w:rsidP="004D714B">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sidRPr="00F51504">
              <w:rPr>
                <w:rFonts w:cs="Times New Roman"/>
                <w:b w:val="0"/>
                <w:sz w:val="24"/>
                <w:szCs w:val="24"/>
              </w:rPr>
              <w:t>Jepang</w:t>
            </w:r>
          </w:p>
        </w:tc>
      </w:tr>
      <w:tr w:rsidR="00CE1CE5" w:rsidRPr="00F51504" w:rsidTr="0043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rsidR="00CE1CE5" w:rsidRPr="00F51504" w:rsidRDefault="00CE1CE5" w:rsidP="004D714B">
            <w:pPr>
              <w:spacing w:line="276" w:lineRule="auto"/>
              <w:jc w:val="center"/>
              <w:rPr>
                <w:rFonts w:cs="Times New Roman"/>
                <w:sz w:val="24"/>
                <w:szCs w:val="24"/>
              </w:rPr>
            </w:pPr>
            <w:r w:rsidRPr="00F51504">
              <w:rPr>
                <w:rFonts w:cs="Times New Roman"/>
                <w:sz w:val="24"/>
                <w:szCs w:val="24"/>
              </w:rPr>
              <w:t>2015</w:t>
            </w:r>
          </w:p>
        </w:tc>
        <w:tc>
          <w:tcPr>
            <w:tcW w:w="1925" w:type="dxa"/>
          </w:tcPr>
          <w:p w:rsidR="00CE1CE5" w:rsidRPr="00F51504" w:rsidRDefault="00CE1CE5" w:rsidP="004D714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528.606</w:t>
            </w:r>
          </w:p>
        </w:tc>
      </w:tr>
      <w:tr w:rsidR="00CE1CE5" w:rsidRPr="00F51504" w:rsidTr="00434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rsidR="00CE1CE5" w:rsidRPr="00F51504" w:rsidRDefault="00CE1CE5" w:rsidP="004D714B">
            <w:pPr>
              <w:spacing w:line="276" w:lineRule="auto"/>
              <w:jc w:val="center"/>
              <w:rPr>
                <w:rFonts w:cs="Times New Roman"/>
                <w:sz w:val="24"/>
                <w:szCs w:val="24"/>
              </w:rPr>
            </w:pPr>
            <w:r w:rsidRPr="00F51504">
              <w:rPr>
                <w:rFonts w:cs="Times New Roman"/>
                <w:sz w:val="24"/>
                <w:szCs w:val="24"/>
              </w:rPr>
              <w:t>2016</w:t>
            </w:r>
          </w:p>
        </w:tc>
        <w:tc>
          <w:tcPr>
            <w:tcW w:w="1925" w:type="dxa"/>
          </w:tcPr>
          <w:p w:rsidR="00CE1CE5" w:rsidRPr="00F51504" w:rsidRDefault="00CE1CE5" w:rsidP="004D714B">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542.392</w:t>
            </w:r>
          </w:p>
        </w:tc>
      </w:tr>
      <w:tr w:rsidR="00CE1CE5" w:rsidRPr="00F51504" w:rsidTr="0043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rsidR="00CE1CE5" w:rsidRPr="00F51504" w:rsidRDefault="00CE1CE5" w:rsidP="004D714B">
            <w:pPr>
              <w:spacing w:line="276" w:lineRule="auto"/>
              <w:jc w:val="center"/>
              <w:rPr>
                <w:rFonts w:cs="Times New Roman"/>
                <w:sz w:val="24"/>
                <w:szCs w:val="24"/>
              </w:rPr>
            </w:pPr>
            <w:r w:rsidRPr="00F51504">
              <w:rPr>
                <w:rFonts w:cs="Times New Roman"/>
                <w:sz w:val="24"/>
                <w:szCs w:val="24"/>
              </w:rPr>
              <w:t>2017</w:t>
            </w:r>
          </w:p>
        </w:tc>
        <w:tc>
          <w:tcPr>
            <w:tcW w:w="1925" w:type="dxa"/>
          </w:tcPr>
          <w:p w:rsidR="00CE1CE5" w:rsidRPr="00F51504" w:rsidRDefault="00CE1CE5" w:rsidP="004D714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573.310</w:t>
            </w:r>
          </w:p>
        </w:tc>
      </w:tr>
      <w:tr w:rsidR="00CE1CE5" w:rsidRPr="00F51504" w:rsidTr="00434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rsidR="00CE1CE5" w:rsidRPr="00F51504" w:rsidRDefault="00CE1CE5" w:rsidP="004D714B">
            <w:pPr>
              <w:spacing w:line="276" w:lineRule="auto"/>
              <w:jc w:val="center"/>
              <w:rPr>
                <w:rFonts w:cs="Times New Roman"/>
                <w:sz w:val="24"/>
                <w:szCs w:val="24"/>
              </w:rPr>
            </w:pPr>
            <w:r w:rsidRPr="00F51504">
              <w:rPr>
                <w:rFonts w:cs="Times New Roman"/>
                <w:sz w:val="24"/>
                <w:szCs w:val="24"/>
              </w:rPr>
              <w:t>2018</w:t>
            </w:r>
          </w:p>
        </w:tc>
        <w:tc>
          <w:tcPr>
            <w:tcW w:w="1925" w:type="dxa"/>
          </w:tcPr>
          <w:p w:rsidR="00CE1CE5" w:rsidRPr="00F51504" w:rsidRDefault="00CE1CE5" w:rsidP="004D714B">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584.243</w:t>
            </w:r>
          </w:p>
        </w:tc>
      </w:tr>
      <w:tr w:rsidR="00CE1CE5" w:rsidRPr="00F51504" w:rsidTr="0043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rsidR="00CE1CE5" w:rsidRPr="00F51504" w:rsidRDefault="00CE1CE5" w:rsidP="004D714B">
            <w:pPr>
              <w:spacing w:line="276" w:lineRule="auto"/>
              <w:jc w:val="center"/>
              <w:rPr>
                <w:rFonts w:cs="Times New Roman"/>
                <w:sz w:val="24"/>
                <w:szCs w:val="24"/>
              </w:rPr>
            </w:pPr>
            <w:r w:rsidRPr="00F51504">
              <w:rPr>
                <w:rFonts w:cs="Times New Roman"/>
                <w:sz w:val="24"/>
                <w:szCs w:val="24"/>
              </w:rPr>
              <w:t>2019</w:t>
            </w:r>
          </w:p>
        </w:tc>
        <w:tc>
          <w:tcPr>
            <w:tcW w:w="1925" w:type="dxa"/>
          </w:tcPr>
          <w:p w:rsidR="00CE1CE5" w:rsidRPr="00F51504" w:rsidRDefault="00CE1CE5" w:rsidP="004D714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szCs w:val="24"/>
              </w:rPr>
            </w:pPr>
            <w:r w:rsidRPr="00F51504">
              <w:rPr>
                <w:rFonts w:asciiTheme="majorHAnsi" w:hAnsiTheme="majorHAnsi" w:cs="Times New Roman"/>
                <w:sz w:val="24"/>
                <w:szCs w:val="24"/>
              </w:rPr>
              <w:t>590.189</w:t>
            </w:r>
          </w:p>
        </w:tc>
      </w:tr>
    </w:tbl>
    <w:p w:rsidR="00CE1CE5" w:rsidRDefault="00434CEB" w:rsidP="00434CEB">
      <w:pPr>
        <w:spacing w:after="0"/>
        <w:rPr>
          <w:rFonts w:asciiTheme="majorHAnsi" w:hAnsiTheme="majorHAnsi" w:cs="Times New Roman"/>
          <w:sz w:val="24"/>
          <w:szCs w:val="24"/>
          <w:lang w:val="en-US"/>
        </w:rPr>
      </w:pPr>
      <w:r>
        <w:rPr>
          <w:rFonts w:asciiTheme="majorHAnsi" w:hAnsiTheme="majorHAnsi" w:cs="Times New Roman"/>
          <w:sz w:val="24"/>
          <w:szCs w:val="24"/>
        </w:rPr>
        <w:t>Sumber : Kemen</w:t>
      </w:r>
      <w:r>
        <w:rPr>
          <w:rFonts w:asciiTheme="majorHAnsi" w:hAnsiTheme="majorHAnsi" w:cs="Times New Roman"/>
          <w:sz w:val="24"/>
          <w:szCs w:val="24"/>
          <w:lang w:val="en-US"/>
        </w:rPr>
        <w:t>terian Pariwisata</w:t>
      </w:r>
    </w:p>
    <w:p w:rsidR="00434CEB" w:rsidRPr="00434CEB" w:rsidRDefault="00434CEB" w:rsidP="00434CEB">
      <w:pPr>
        <w:spacing w:after="0"/>
        <w:rPr>
          <w:rFonts w:asciiTheme="majorHAnsi" w:hAnsiTheme="majorHAnsi" w:cs="Times New Roman"/>
          <w:sz w:val="24"/>
          <w:szCs w:val="24"/>
          <w:lang w:val="en-US"/>
        </w:rPr>
      </w:pPr>
    </w:p>
    <w:p w:rsidR="00CE1CE5" w:rsidRPr="00F51504" w:rsidRDefault="00CE1CE5" w:rsidP="004D714B">
      <w:pPr>
        <w:spacing w:after="0"/>
        <w:ind w:firstLine="709"/>
        <w:jc w:val="both"/>
        <w:rPr>
          <w:rFonts w:asciiTheme="majorHAnsi" w:hAnsiTheme="majorHAnsi" w:cs="Times New Roman"/>
          <w:sz w:val="24"/>
          <w:szCs w:val="24"/>
        </w:rPr>
      </w:pPr>
      <w:r w:rsidRPr="00F51504">
        <w:rPr>
          <w:rFonts w:asciiTheme="majorHAnsi" w:hAnsiTheme="majorHAnsi" w:cs="Times New Roman"/>
          <w:sz w:val="24"/>
          <w:szCs w:val="24"/>
        </w:rPr>
        <w:t xml:space="preserve">Kebudayaan dan kepariwisataan merupakan dua hal yang saling berkesinambungan. Rumah Budaya memperkenalkan kebudayaan Indonesia sebagai salah satu upaya </w:t>
      </w:r>
      <w:r w:rsidRPr="00F51504">
        <w:rPr>
          <w:rFonts w:asciiTheme="majorHAnsi" w:hAnsiTheme="majorHAnsi" w:cs="Times New Roman"/>
          <w:sz w:val="24"/>
          <w:szCs w:val="24"/>
        </w:rPr>
        <w:lastRenderedPageBreak/>
        <w:t xml:space="preserve">untuk menarik masyarakat internasional dan Jepang untuk berkunjung ke Indonesia. RBI di Jepang tidak secara langsung mempromosikan Indonesia sebagai tujuan wisata, program kegiatan Rumah Budaya di Jepang menyelenggarakan kegiatan-kegiatan yang menggambarkan betapa kayanya Indonesia akan kebudayaan yang beragam menjadi salah satu pendukung meningkatnya kunjungan wisatwan mancanegara. </w:t>
      </w:r>
    </w:p>
    <w:p w:rsidR="00CE1CE5" w:rsidRPr="00F51504" w:rsidRDefault="00CE1CE5" w:rsidP="00C302E5">
      <w:pPr>
        <w:spacing w:after="0"/>
        <w:ind w:firstLine="709"/>
        <w:jc w:val="both"/>
        <w:rPr>
          <w:rFonts w:asciiTheme="majorHAnsi" w:hAnsiTheme="majorHAnsi" w:cs="Times New Roman"/>
          <w:sz w:val="24"/>
          <w:szCs w:val="24"/>
        </w:rPr>
      </w:pPr>
      <w:r w:rsidRPr="00F51504">
        <w:rPr>
          <w:rFonts w:asciiTheme="majorHAnsi" w:hAnsiTheme="majorHAnsi" w:cs="Times New Roman"/>
          <w:sz w:val="24"/>
          <w:szCs w:val="24"/>
        </w:rPr>
        <w:t>Seperti yang telah dijelaskan Indonesia mengalami peningkatan daya saing pariwisata pada tingkat ASEAN dan dunia, serta kunjungan wisatawan mancanegara dan wisatawan Jepang mengalami kenaikan setiap tahunnya. Akan tetapi kekuatan pariwisata Indonesia masih terkendala oleh beberapa faktor yang melemahkan Indonesia, seperti infrastuktur, keamanan, kelestarian lingkungan hidup dan sanitasi masih jauh jika dibandingkan dengan Jepang.</w:t>
      </w:r>
    </w:p>
    <w:p w:rsidR="00B63196" w:rsidRPr="00A82E22" w:rsidRDefault="00B63196" w:rsidP="00A82E22">
      <w:pPr>
        <w:pStyle w:val="ListParagraph"/>
        <w:numPr>
          <w:ilvl w:val="0"/>
          <w:numId w:val="11"/>
        </w:numPr>
        <w:spacing w:after="0"/>
        <w:jc w:val="both"/>
        <w:rPr>
          <w:rFonts w:asciiTheme="majorHAnsi" w:hAnsiTheme="majorHAnsi" w:cs="Times New Roman"/>
          <w:b/>
          <w:sz w:val="24"/>
          <w:szCs w:val="24"/>
        </w:rPr>
      </w:pPr>
      <w:r w:rsidRPr="00A82E22">
        <w:rPr>
          <w:rFonts w:asciiTheme="majorHAnsi" w:hAnsiTheme="majorHAnsi" w:cs="Times New Roman"/>
          <w:b/>
          <w:sz w:val="24"/>
          <w:szCs w:val="24"/>
        </w:rPr>
        <w:t>KESIMPULAN</w:t>
      </w:r>
    </w:p>
    <w:p w:rsidR="007C1F3D" w:rsidRPr="007C1F3D" w:rsidRDefault="00CE1CE5" w:rsidP="00C302E5">
      <w:pPr>
        <w:spacing w:after="0"/>
        <w:ind w:firstLine="720"/>
        <w:jc w:val="both"/>
        <w:rPr>
          <w:rFonts w:asciiTheme="majorHAnsi" w:hAnsiTheme="majorHAnsi" w:cs="Times New Roman"/>
          <w:sz w:val="24"/>
          <w:szCs w:val="24"/>
          <w:lang w:val="en-US"/>
        </w:rPr>
      </w:pPr>
      <w:r w:rsidRPr="00F51504">
        <w:rPr>
          <w:rFonts w:asciiTheme="majorHAnsi" w:hAnsiTheme="majorHAnsi" w:cs="Times New Roman"/>
          <w:sz w:val="24"/>
          <w:szCs w:val="24"/>
        </w:rPr>
        <w:t>Implementasi dari kegiatan yang dilakukan RBI di Jepang dapat dikatakan sudah maksimal dan berhasil. Hal ini terlihat dari beberapa kegiatan yang dilaksanakan dapat memberikan dampak positif bagi Indonesia. Dengan demikin dapat disimpulkan bahwa dengan adanya Rumah Budaya di Jepang dapat membuat citra posisiti</w:t>
      </w:r>
      <w:r w:rsidR="007C1F3D">
        <w:rPr>
          <w:rFonts w:asciiTheme="majorHAnsi" w:hAnsiTheme="majorHAnsi" w:cs="Times New Roman"/>
          <w:sz w:val="24"/>
          <w:szCs w:val="24"/>
        </w:rPr>
        <w:t>f Indonesia di</w:t>
      </w:r>
      <w:r w:rsidR="007C1F3D">
        <w:rPr>
          <w:rFonts w:asciiTheme="majorHAnsi" w:hAnsiTheme="majorHAnsi" w:cs="Times New Roman"/>
          <w:sz w:val="24"/>
          <w:szCs w:val="24"/>
          <w:lang w:val="en-US"/>
        </w:rPr>
        <w:t xml:space="preserve"> </w:t>
      </w:r>
      <w:r w:rsidRPr="00F51504">
        <w:rPr>
          <w:rFonts w:asciiTheme="majorHAnsi" w:hAnsiTheme="majorHAnsi" w:cs="Times New Roman"/>
          <w:sz w:val="24"/>
          <w:szCs w:val="24"/>
        </w:rPr>
        <w:t xml:space="preserve">dunia internasional melalui program kegiatan-kegiatannya. Akan tetapi dampak nyata dari diplomasi kebudayaan Indonesia tidak dapat terlalu terukur dan terlihat secara langsung tapi bisa dilihat secara </w:t>
      </w:r>
      <w:r w:rsidRPr="00F51504">
        <w:rPr>
          <w:rFonts w:asciiTheme="majorHAnsi" w:hAnsiTheme="majorHAnsi" w:cs="Times New Roman"/>
          <w:sz w:val="24"/>
          <w:szCs w:val="24"/>
        </w:rPr>
        <w:lastRenderedPageBreak/>
        <w:t xml:space="preserve">kualitatif dapat dilihat dari keberhasilan Indonesia dalam melakukan diplomasi kebudayaan di Jepang dengan semakin meningkatnya kunjungan wisatawan Jepang maupun wisatawan mancanegara ke Indonesia. </w:t>
      </w:r>
    </w:p>
    <w:p w:rsidR="00CE1CE5" w:rsidRPr="00F51504" w:rsidRDefault="007C1F3D" w:rsidP="004D714B">
      <w:pPr>
        <w:spacing w:after="0"/>
        <w:jc w:val="both"/>
        <w:rPr>
          <w:rFonts w:asciiTheme="majorHAnsi" w:hAnsiTheme="majorHAnsi" w:cs="Times New Roman"/>
          <w:b/>
          <w:sz w:val="24"/>
          <w:szCs w:val="24"/>
          <w:lang w:val="en-US"/>
        </w:rPr>
      </w:pPr>
      <w:r w:rsidRPr="00F51504">
        <w:rPr>
          <w:rFonts w:asciiTheme="majorHAnsi" w:hAnsiTheme="majorHAnsi" w:cs="Times New Roman"/>
          <w:b/>
          <w:sz w:val="24"/>
          <w:szCs w:val="24"/>
          <w:lang w:val="en-US"/>
        </w:rPr>
        <w:t>Saran</w:t>
      </w:r>
    </w:p>
    <w:p w:rsidR="007C1F3D" w:rsidRPr="007C1F3D" w:rsidRDefault="00CE1CE5" w:rsidP="007C1F3D">
      <w:pPr>
        <w:pStyle w:val="ListParagraph"/>
        <w:numPr>
          <w:ilvl w:val="0"/>
          <w:numId w:val="10"/>
        </w:numPr>
        <w:spacing w:after="0"/>
        <w:ind w:left="284" w:hanging="284"/>
        <w:jc w:val="both"/>
        <w:rPr>
          <w:rFonts w:asciiTheme="majorHAnsi" w:hAnsiTheme="majorHAnsi" w:cs="Times New Roman"/>
          <w:sz w:val="24"/>
          <w:szCs w:val="24"/>
        </w:rPr>
      </w:pPr>
      <w:r w:rsidRPr="00F51504">
        <w:rPr>
          <w:rFonts w:asciiTheme="majorHAnsi" w:hAnsiTheme="majorHAnsi" w:cs="Times New Roman"/>
          <w:sz w:val="24"/>
          <w:szCs w:val="24"/>
        </w:rPr>
        <w:t xml:space="preserve">Melalui penelitian ini penulis menyarankan supaya pemerintah Indonesia dapat mengoptimalkan kebudayaan yang dimiliki Indonesia untuk dimanfaatkan melalui diplomasi kebudayaan. </w:t>
      </w:r>
    </w:p>
    <w:p w:rsidR="007C1F3D" w:rsidRPr="007C1F3D" w:rsidRDefault="00CE1CE5" w:rsidP="007C1F3D">
      <w:pPr>
        <w:pStyle w:val="ListParagraph"/>
        <w:numPr>
          <w:ilvl w:val="0"/>
          <w:numId w:val="10"/>
        </w:numPr>
        <w:spacing w:after="0"/>
        <w:ind w:left="284" w:hanging="284"/>
        <w:jc w:val="both"/>
        <w:rPr>
          <w:rFonts w:asciiTheme="majorHAnsi" w:hAnsiTheme="majorHAnsi" w:cs="Times New Roman"/>
          <w:sz w:val="24"/>
          <w:szCs w:val="24"/>
        </w:rPr>
      </w:pPr>
      <w:r w:rsidRPr="007C1F3D">
        <w:rPr>
          <w:rFonts w:asciiTheme="majorHAnsi" w:hAnsiTheme="majorHAnsi" w:cs="Times New Roman"/>
          <w:sz w:val="24"/>
          <w:szCs w:val="24"/>
        </w:rPr>
        <w:t>Diharapkan RBI memiliki gedung sendiri supaya dapat lebih mengoptimalkan setiap kegiatan serta mempunyai pusat galeri seperti pusat kebudayaan lainnya sehingga dapat menarik perhatian khalayak luas.</w:t>
      </w:r>
    </w:p>
    <w:p w:rsidR="007C1F3D" w:rsidRPr="007C1F3D" w:rsidRDefault="00CE1CE5" w:rsidP="007C1F3D">
      <w:pPr>
        <w:pStyle w:val="ListParagraph"/>
        <w:numPr>
          <w:ilvl w:val="0"/>
          <w:numId w:val="10"/>
        </w:numPr>
        <w:spacing w:after="0"/>
        <w:ind w:left="284" w:hanging="284"/>
        <w:jc w:val="both"/>
        <w:rPr>
          <w:rFonts w:asciiTheme="majorHAnsi" w:hAnsiTheme="majorHAnsi" w:cs="Times New Roman"/>
          <w:sz w:val="24"/>
          <w:szCs w:val="24"/>
        </w:rPr>
      </w:pPr>
      <w:r w:rsidRPr="007C1F3D">
        <w:rPr>
          <w:rFonts w:asciiTheme="majorHAnsi" w:hAnsiTheme="majorHAnsi" w:cs="Times New Roman"/>
          <w:sz w:val="24"/>
          <w:szCs w:val="24"/>
        </w:rPr>
        <w:t>RBI di Jepang diharapkan kedepannya mempunyai program keg</w:t>
      </w:r>
      <w:r w:rsidR="00A82E22">
        <w:rPr>
          <w:rFonts w:asciiTheme="majorHAnsi" w:hAnsiTheme="majorHAnsi" w:cs="Times New Roman"/>
          <w:sz w:val="24"/>
          <w:szCs w:val="24"/>
        </w:rPr>
        <w:t>iatan baru dan rutin yang lebih</w:t>
      </w:r>
      <w:r w:rsidR="00A82E22">
        <w:rPr>
          <w:rFonts w:asciiTheme="majorHAnsi" w:hAnsiTheme="majorHAnsi" w:cs="Times New Roman"/>
          <w:sz w:val="24"/>
          <w:szCs w:val="24"/>
          <w:lang w:val="en-US"/>
        </w:rPr>
        <w:t xml:space="preserve"> </w:t>
      </w:r>
      <w:r w:rsidRPr="007C1F3D">
        <w:rPr>
          <w:rFonts w:asciiTheme="majorHAnsi" w:hAnsiTheme="majorHAnsi" w:cs="Times New Roman"/>
          <w:sz w:val="24"/>
          <w:szCs w:val="24"/>
        </w:rPr>
        <w:t>kreatif dan inovatif sehingga dapat menarik perhatian khalayak luas.</w:t>
      </w:r>
    </w:p>
    <w:p w:rsidR="007C1F3D" w:rsidRPr="007C1F3D" w:rsidRDefault="00CE1CE5" w:rsidP="007C1F3D">
      <w:pPr>
        <w:pStyle w:val="ListParagraph"/>
        <w:numPr>
          <w:ilvl w:val="0"/>
          <w:numId w:val="10"/>
        </w:numPr>
        <w:spacing w:after="0"/>
        <w:ind w:left="284" w:hanging="284"/>
        <w:jc w:val="both"/>
        <w:rPr>
          <w:rFonts w:asciiTheme="majorHAnsi" w:hAnsiTheme="majorHAnsi" w:cs="Times New Roman"/>
          <w:sz w:val="24"/>
          <w:szCs w:val="24"/>
        </w:rPr>
      </w:pPr>
      <w:r w:rsidRPr="007C1F3D">
        <w:rPr>
          <w:rFonts w:asciiTheme="majorHAnsi" w:hAnsiTheme="majorHAnsi" w:cs="Times New Roman"/>
          <w:sz w:val="24"/>
          <w:szCs w:val="24"/>
        </w:rPr>
        <w:t>RBI diharapkan tidak hanya menjalankan festival</w:t>
      </w:r>
      <w:r w:rsidR="007C1F3D">
        <w:rPr>
          <w:rFonts w:asciiTheme="majorHAnsi" w:hAnsiTheme="majorHAnsi" w:cs="Times New Roman"/>
          <w:sz w:val="24"/>
          <w:szCs w:val="24"/>
          <w:lang w:val="en-US"/>
        </w:rPr>
        <w:t xml:space="preserve"> </w:t>
      </w:r>
      <w:r w:rsidRPr="007C1F3D">
        <w:rPr>
          <w:rFonts w:asciiTheme="majorHAnsi" w:hAnsiTheme="majorHAnsi" w:cs="Times New Roman"/>
          <w:sz w:val="24"/>
          <w:szCs w:val="24"/>
        </w:rPr>
        <w:t>/</w:t>
      </w:r>
      <w:r w:rsidR="007C1F3D">
        <w:rPr>
          <w:rFonts w:asciiTheme="majorHAnsi" w:hAnsiTheme="majorHAnsi" w:cs="Times New Roman"/>
          <w:sz w:val="24"/>
          <w:szCs w:val="24"/>
          <w:lang w:val="en-US"/>
        </w:rPr>
        <w:t xml:space="preserve"> </w:t>
      </w:r>
      <w:r w:rsidRPr="007C1F3D">
        <w:rPr>
          <w:rFonts w:asciiTheme="majorHAnsi" w:hAnsiTheme="majorHAnsi" w:cs="Times New Roman"/>
          <w:sz w:val="24"/>
          <w:szCs w:val="24"/>
        </w:rPr>
        <w:t xml:space="preserve">kegiatan yang sudah ada sebelumnya di KBRI Jepang, tetapi menciptakan program baru dan berkelanjutan serta dapat pengawasan sekaligus koordinasi oleh lembaga yang berwenang. </w:t>
      </w:r>
    </w:p>
    <w:p w:rsidR="007C1F3D" w:rsidRPr="007C1F3D" w:rsidRDefault="00CE1CE5" w:rsidP="007C1F3D">
      <w:pPr>
        <w:pStyle w:val="ListParagraph"/>
        <w:numPr>
          <w:ilvl w:val="0"/>
          <w:numId w:val="10"/>
        </w:numPr>
        <w:spacing w:after="0"/>
        <w:ind w:left="284" w:hanging="284"/>
        <w:jc w:val="both"/>
        <w:rPr>
          <w:rFonts w:asciiTheme="majorHAnsi" w:hAnsiTheme="majorHAnsi" w:cs="Times New Roman"/>
          <w:sz w:val="24"/>
          <w:szCs w:val="24"/>
        </w:rPr>
      </w:pPr>
      <w:r w:rsidRPr="007C1F3D">
        <w:rPr>
          <w:rFonts w:asciiTheme="majorHAnsi" w:hAnsiTheme="majorHAnsi" w:cs="Times New Roman"/>
          <w:sz w:val="24"/>
          <w:szCs w:val="24"/>
        </w:rPr>
        <w:t>RBI di Jepang diharapkan dapat lebih aktif untuk mengikuti kegiatan</w:t>
      </w:r>
      <w:r w:rsidR="007C1F3D">
        <w:rPr>
          <w:rFonts w:asciiTheme="majorHAnsi" w:hAnsiTheme="majorHAnsi" w:cs="Times New Roman"/>
          <w:sz w:val="24"/>
          <w:szCs w:val="24"/>
          <w:lang w:val="en-US"/>
        </w:rPr>
        <w:t xml:space="preserve"> </w:t>
      </w:r>
      <w:r w:rsidRPr="007C1F3D">
        <w:rPr>
          <w:rFonts w:asciiTheme="majorHAnsi" w:hAnsiTheme="majorHAnsi" w:cs="Times New Roman"/>
          <w:sz w:val="24"/>
          <w:szCs w:val="24"/>
        </w:rPr>
        <w:t>/</w:t>
      </w:r>
      <w:r w:rsidR="007C1F3D">
        <w:rPr>
          <w:rFonts w:asciiTheme="majorHAnsi" w:hAnsiTheme="majorHAnsi" w:cs="Times New Roman"/>
          <w:sz w:val="24"/>
          <w:szCs w:val="24"/>
          <w:lang w:val="en-US"/>
        </w:rPr>
        <w:t xml:space="preserve"> </w:t>
      </w:r>
      <w:r w:rsidRPr="007C1F3D">
        <w:rPr>
          <w:rFonts w:asciiTheme="majorHAnsi" w:hAnsiTheme="majorHAnsi" w:cs="Times New Roman"/>
          <w:sz w:val="24"/>
          <w:szCs w:val="24"/>
        </w:rPr>
        <w:t>festival internasional yang diselenggarakan di Jepang agar RBI di Jepang dapat terus berkembang.</w:t>
      </w:r>
    </w:p>
    <w:p w:rsidR="00CE1CE5" w:rsidRPr="007C1F3D" w:rsidRDefault="00CE1CE5" w:rsidP="007C1F3D">
      <w:pPr>
        <w:pStyle w:val="ListParagraph"/>
        <w:numPr>
          <w:ilvl w:val="0"/>
          <w:numId w:val="10"/>
        </w:numPr>
        <w:spacing w:after="0"/>
        <w:ind w:left="284" w:hanging="284"/>
        <w:jc w:val="both"/>
        <w:rPr>
          <w:rFonts w:asciiTheme="majorHAnsi" w:hAnsiTheme="majorHAnsi" w:cs="Times New Roman"/>
          <w:sz w:val="24"/>
          <w:szCs w:val="24"/>
        </w:rPr>
      </w:pPr>
      <w:r w:rsidRPr="007C1F3D">
        <w:rPr>
          <w:rFonts w:asciiTheme="majorHAnsi" w:hAnsiTheme="majorHAnsi" w:cs="Times New Roman"/>
          <w:sz w:val="24"/>
          <w:szCs w:val="24"/>
        </w:rPr>
        <w:t xml:space="preserve">RBI di Jepang diharapkan dapat mampu untuk mengadakan festival berskala internasional di negara penempatan pusat kebudayaan agar </w:t>
      </w:r>
      <w:r w:rsidRPr="007C1F3D">
        <w:rPr>
          <w:rFonts w:asciiTheme="majorHAnsi" w:hAnsiTheme="majorHAnsi" w:cs="Times New Roman"/>
          <w:sz w:val="24"/>
          <w:szCs w:val="24"/>
        </w:rPr>
        <w:lastRenderedPageBreak/>
        <w:t>tujuan pengajuan terhadap Indonesia sebagai negara adidaya dapat terwujud.</w:t>
      </w:r>
    </w:p>
    <w:p w:rsidR="00A82E22" w:rsidRPr="00A82E22" w:rsidRDefault="00A82E22" w:rsidP="00A82E22">
      <w:pPr>
        <w:pStyle w:val="ListParagraph"/>
        <w:numPr>
          <w:ilvl w:val="0"/>
          <w:numId w:val="11"/>
        </w:numPr>
        <w:spacing w:after="0"/>
        <w:jc w:val="both"/>
        <w:rPr>
          <w:rFonts w:asciiTheme="majorHAnsi" w:hAnsiTheme="majorHAnsi" w:cs="Times New Roman"/>
          <w:b/>
          <w:sz w:val="24"/>
          <w:szCs w:val="24"/>
          <w:lang w:val="en-US"/>
        </w:rPr>
      </w:pPr>
      <w:r w:rsidRPr="00A82E22">
        <w:rPr>
          <w:rFonts w:asciiTheme="majorHAnsi" w:hAnsiTheme="majorHAnsi" w:cs="Times New Roman"/>
          <w:b/>
          <w:sz w:val="24"/>
          <w:szCs w:val="24"/>
          <w:lang w:val="en-US"/>
        </w:rPr>
        <w:t xml:space="preserve">Daftar Pustaka </w:t>
      </w:r>
    </w:p>
    <w:p w:rsidR="00162A0D" w:rsidRDefault="00D9778E" w:rsidP="00162A0D">
      <w:pPr>
        <w:spacing w:after="0"/>
        <w:ind w:left="720" w:hanging="720"/>
        <w:jc w:val="both"/>
        <w:rPr>
          <w:rFonts w:asciiTheme="majorHAnsi" w:eastAsia="Times New Roman" w:hAnsiTheme="majorHAnsi" w:cs="Times New Roman"/>
          <w:i/>
          <w:sz w:val="24"/>
          <w:szCs w:val="24"/>
          <w:lang w:val="en-US"/>
        </w:rPr>
      </w:pPr>
      <w:r>
        <w:rPr>
          <w:rFonts w:asciiTheme="majorHAnsi" w:eastAsia="Times New Roman" w:hAnsiTheme="majorHAnsi" w:cs="Times New Roman"/>
          <w:iCs/>
          <w:sz w:val="24"/>
          <w:szCs w:val="24"/>
          <w:lang w:val="en-US"/>
        </w:rPr>
        <w:t xml:space="preserve">Nzn  </w:t>
      </w:r>
      <w:r w:rsidR="00A82E22" w:rsidRPr="00F51504">
        <w:rPr>
          <w:rFonts w:asciiTheme="majorHAnsi" w:eastAsia="Times New Roman" w:hAnsiTheme="majorHAnsi" w:cs="Times New Roman"/>
          <w:iCs/>
          <w:sz w:val="24"/>
          <w:szCs w:val="24"/>
          <w:lang w:val="en-US"/>
        </w:rPr>
        <w:t>Andrew F. Cooper</w:t>
      </w:r>
      <w:r w:rsidR="00A82E22" w:rsidRPr="00F51504">
        <w:rPr>
          <w:rFonts w:asciiTheme="majorHAnsi" w:eastAsia="Times New Roman" w:hAnsiTheme="majorHAnsi" w:cs="Times New Roman"/>
          <w:i/>
          <w:iCs/>
          <w:sz w:val="24"/>
          <w:szCs w:val="24"/>
          <w:lang w:val="en-US"/>
        </w:rPr>
        <w:t xml:space="preserve">, </w:t>
      </w:r>
      <w:r w:rsidR="00A82E22" w:rsidRPr="00F51504">
        <w:rPr>
          <w:rFonts w:asciiTheme="majorHAnsi" w:eastAsia="Times New Roman" w:hAnsiTheme="majorHAnsi" w:cs="Times New Roman"/>
          <w:iCs/>
          <w:sz w:val="24"/>
          <w:szCs w:val="24"/>
          <w:lang w:val="en-US"/>
        </w:rPr>
        <w:t>dkk</w:t>
      </w:r>
      <w:r w:rsidR="00A82E22" w:rsidRPr="00F51504">
        <w:rPr>
          <w:rFonts w:asciiTheme="majorHAnsi" w:eastAsia="Times New Roman" w:hAnsiTheme="majorHAnsi" w:cs="Times New Roman"/>
          <w:i/>
          <w:sz w:val="24"/>
          <w:szCs w:val="24"/>
          <w:lang w:val="en-US"/>
        </w:rPr>
        <w:t xml:space="preserve">. </w:t>
      </w:r>
      <w:r w:rsidR="00A82E22" w:rsidRPr="00F51504">
        <w:rPr>
          <w:rFonts w:asciiTheme="majorHAnsi" w:eastAsia="Times New Roman" w:hAnsiTheme="majorHAnsi" w:cs="Times New Roman"/>
          <w:sz w:val="24"/>
          <w:szCs w:val="24"/>
          <w:lang w:val="en-US"/>
        </w:rPr>
        <w:t xml:space="preserve">2013, </w:t>
      </w:r>
      <w:r w:rsidR="00A82E22" w:rsidRPr="00F51504">
        <w:rPr>
          <w:rFonts w:asciiTheme="majorHAnsi" w:eastAsia="Times New Roman" w:hAnsiTheme="majorHAnsi" w:cs="Times New Roman"/>
          <w:i/>
          <w:sz w:val="24"/>
          <w:szCs w:val="24"/>
          <w:lang w:val="en-US"/>
        </w:rPr>
        <w:t>The Oxford Handbook of Modern Diplomacy,</w:t>
      </w:r>
      <w:r w:rsidR="00A82E22">
        <w:rPr>
          <w:rFonts w:asciiTheme="majorHAnsi" w:eastAsia="Times New Roman" w:hAnsiTheme="majorHAnsi" w:cs="Times New Roman"/>
          <w:i/>
          <w:sz w:val="24"/>
          <w:szCs w:val="24"/>
          <w:lang w:val="en-US"/>
        </w:rPr>
        <w:t xml:space="preserve"> </w:t>
      </w:r>
      <w:r w:rsidR="00A82E22" w:rsidRPr="00F51504">
        <w:rPr>
          <w:rFonts w:asciiTheme="majorHAnsi" w:eastAsia="Times New Roman" w:hAnsiTheme="majorHAnsi" w:cs="Times New Roman"/>
          <w:i/>
          <w:sz w:val="24"/>
          <w:szCs w:val="24"/>
          <w:lang w:val="en-US"/>
        </w:rPr>
        <w:t>Oxford University Press, United Kingdom.</w:t>
      </w:r>
    </w:p>
    <w:p w:rsidR="00162A0D" w:rsidRPr="004348B9" w:rsidRDefault="00162A0D" w:rsidP="00162A0D">
      <w:pPr>
        <w:spacing w:after="0"/>
        <w:ind w:left="720" w:hanging="720"/>
        <w:jc w:val="both"/>
        <w:rPr>
          <w:rFonts w:asciiTheme="majorHAnsi" w:eastAsia="Times New Roman" w:hAnsiTheme="majorHAnsi" w:cs="Times New Roman"/>
          <w:i/>
          <w:sz w:val="24"/>
          <w:szCs w:val="24"/>
          <w:lang w:val="en-US"/>
        </w:rPr>
      </w:pPr>
      <w:r w:rsidRPr="00F51504">
        <w:rPr>
          <w:rFonts w:asciiTheme="majorHAnsi" w:eastAsia="Calibri" w:hAnsiTheme="majorHAnsi" w:cs="Times New Roman"/>
          <w:sz w:val="24"/>
          <w:szCs w:val="24"/>
        </w:rPr>
        <w:t>Atdikbud Tokyo (2019). Ru</w:t>
      </w:r>
      <w:r>
        <w:rPr>
          <w:rFonts w:asciiTheme="majorHAnsi" w:eastAsia="Calibri" w:hAnsiTheme="majorHAnsi" w:cs="Times New Roman"/>
          <w:sz w:val="24"/>
          <w:szCs w:val="24"/>
        </w:rPr>
        <w:t>mah Budaya Indonesia di Jepang.</w:t>
      </w:r>
      <w:r>
        <w:rPr>
          <w:rFonts w:asciiTheme="majorHAnsi" w:eastAsia="Calibri" w:hAnsiTheme="majorHAnsi" w:cs="Times New Roman"/>
          <w:sz w:val="24"/>
          <w:szCs w:val="24"/>
          <w:lang w:val="en-US"/>
        </w:rPr>
        <w:t xml:space="preserve"> </w:t>
      </w:r>
      <w:hyperlink r:id="rId12" w:history="1">
        <w:r w:rsidRPr="004348B9">
          <w:rPr>
            <w:rFonts w:asciiTheme="majorHAnsi" w:eastAsia="Calibri" w:hAnsiTheme="majorHAnsi" w:cs="Times New Roman"/>
            <w:sz w:val="24"/>
            <w:szCs w:val="24"/>
          </w:rPr>
          <w:t>https://atdikbudtokyo.com/category/rumah-budaya-indonesia/</w:t>
        </w:r>
      </w:hyperlink>
      <w:r w:rsidRPr="004348B9">
        <w:rPr>
          <w:rFonts w:asciiTheme="majorHAnsi" w:eastAsia="Calibri" w:hAnsiTheme="majorHAnsi" w:cs="Times New Roman"/>
          <w:sz w:val="24"/>
          <w:szCs w:val="24"/>
        </w:rPr>
        <w:t xml:space="preserve"> </w:t>
      </w:r>
    </w:p>
    <w:p w:rsidR="00162A0D" w:rsidRPr="004348B9" w:rsidRDefault="00162A0D" w:rsidP="004348B9">
      <w:pPr>
        <w:spacing w:after="0"/>
        <w:ind w:firstLine="720"/>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rPr>
        <w:t>diakses pada 27 November 2019</w:t>
      </w:r>
    </w:p>
    <w:p w:rsidR="00A82E22" w:rsidRDefault="00A82E22" w:rsidP="00A82E22">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rPr>
        <w:t xml:space="preserve">Apriyanti, Fitri. (2014). </w:t>
      </w:r>
      <w:r w:rsidRPr="00F51504">
        <w:rPr>
          <w:rFonts w:asciiTheme="majorHAnsi" w:eastAsia="Calibri" w:hAnsiTheme="majorHAnsi" w:cs="Times New Roman"/>
          <w:i/>
          <w:sz w:val="24"/>
          <w:szCs w:val="24"/>
        </w:rPr>
        <w:t>Diplomasi Kebudayaan Perancis Melalui IFI 2012-2013</w:t>
      </w:r>
      <w:r>
        <w:rPr>
          <w:rFonts w:asciiTheme="majorHAnsi" w:eastAsia="Calibri" w:hAnsiTheme="majorHAnsi" w:cs="Times New Roman"/>
          <w:sz w:val="24"/>
          <w:szCs w:val="24"/>
        </w:rPr>
        <w:t xml:space="preserve"> (Sktipsi). </w:t>
      </w:r>
      <w:r w:rsidRPr="00F51504">
        <w:rPr>
          <w:rFonts w:asciiTheme="majorHAnsi" w:eastAsia="Calibri" w:hAnsiTheme="majorHAnsi" w:cs="Times New Roman"/>
          <w:sz w:val="24"/>
          <w:szCs w:val="24"/>
        </w:rPr>
        <w:t>Universitas Komputer Indonesia</w:t>
      </w:r>
      <w:r>
        <w:rPr>
          <w:rFonts w:asciiTheme="majorHAnsi" w:eastAsia="Calibri" w:hAnsiTheme="majorHAnsi" w:cs="Times New Roman"/>
          <w:sz w:val="24"/>
          <w:szCs w:val="24"/>
          <w:lang w:val="en-US"/>
        </w:rPr>
        <w:t>.</w:t>
      </w:r>
    </w:p>
    <w:p w:rsidR="00A82E22" w:rsidRPr="00F51504" w:rsidRDefault="00A82E22" w:rsidP="00A82E22">
      <w:pPr>
        <w:spacing w:after="0"/>
        <w:ind w:left="709" w:hanging="709"/>
        <w:jc w:val="both"/>
        <w:rPr>
          <w:rFonts w:asciiTheme="majorHAnsi" w:eastAsia="Calibri" w:hAnsiTheme="majorHAnsi" w:cs="Times New Roman"/>
          <w:sz w:val="24"/>
          <w:szCs w:val="24"/>
        </w:rPr>
      </w:pPr>
      <w:r w:rsidRPr="00F51504">
        <w:rPr>
          <w:rFonts w:asciiTheme="majorHAnsi" w:eastAsia="Calibri" w:hAnsiTheme="majorHAnsi" w:cs="Times New Roman"/>
          <w:sz w:val="24"/>
          <w:szCs w:val="24"/>
          <w:lang w:val="en-US"/>
        </w:rPr>
        <w:t xml:space="preserve">A, Vandana 1996, </w:t>
      </w:r>
      <w:r>
        <w:rPr>
          <w:rFonts w:asciiTheme="majorHAnsi" w:eastAsia="Calibri" w:hAnsiTheme="majorHAnsi" w:cs="Times New Roman"/>
          <w:i/>
          <w:iCs/>
          <w:sz w:val="24"/>
          <w:szCs w:val="24"/>
          <w:lang w:val="en-US"/>
        </w:rPr>
        <w:t xml:space="preserve">Theory of </w:t>
      </w:r>
      <w:r w:rsidRPr="00F51504">
        <w:rPr>
          <w:rFonts w:asciiTheme="majorHAnsi" w:eastAsia="Calibri" w:hAnsiTheme="majorHAnsi" w:cs="Times New Roman"/>
          <w:i/>
          <w:iCs/>
          <w:sz w:val="24"/>
          <w:szCs w:val="24"/>
          <w:lang w:val="en-US"/>
        </w:rPr>
        <w:t>International Politics</w:t>
      </w:r>
      <w:r w:rsidRPr="00F51504">
        <w:rPr>
          <w:rFonts w:asciiTheme="majorHAnsi" w:eastAsia="Calibri" w:hAnsiTheme="majorHAnsi" w:cs="Times New Roman"/>
          <w:sz w:val="24"/>
          <w:szCs w:val="24"/>
          <w:lang w:val="en-US"/>
        </w:rPr>
        <w:t>,Vikas Publishing House PVT</w:t>
      </w:r>
    </w:p>
    <w:p w:rsidR="00A82E22" w:rsidRDefault="00A82E22" w:rsidP="00A82E22">
      <w:pPr>
        <w:spacing w:after="0"/>
        <w:ind w:firstLine="720"/>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lang w:val="en-US"/>
        </w:rPr>
        <w:t>LTD, New Delhi</w:t>
      </w:r>
      <w:r>
        <w:rPr>
          <w:rFonts w:asciiTheme="majorHAnsi" w:eastAsia="Calibri" w:hAnsiTheme="majorHAnsi" w:cs="Times New Roman"/>
          <w:sz w:val="24"/>
          <w:szCs w:val="24"/>
          <w:lang w:val="en-US"/>
        </w:rPr>
        <w:t>.</w:t>
      </w:r>
    </w:p>
    <w:p w:rsidR="00BE61B0" w:rsidRDefault="00A82E22" w:rsidP="00BE61B0">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lang w:val="en-US"/>
        </w:rPr>
        <w:t xml:space="preserve">Bakry, U. S. (2016). </w:t>
      </w:r>
      <w:r w:rsidRPr="00F51504">
        <w:rPr>
          <w:rFonts w:asciiTheme="majorHAnsi" w:eastAsia="Calibri" w:hAnsiTheme="majorHAnsi" w:cs="Times New Roman"/>
          <w:i/>
          <w:iCs/>
          <w:sz w:val="24"/>
          <w:szCs w:val="24"/>
          <w:lang w:val="en-US"/>
        </w:rPr>
        <w:t>Metode Penelitian Hubungan Internasional.</w:t>
      </w:r>
      <w:r w:rsidRPr="00F51504">
        <w:rPr>
          <w:rFonts w:asciiTheme="majorHAnsi" w:eastAsia="Calibri" w:hAnsiTheme="majorHAnsi" w:cs="Times New Roman"/>
          <w:sz w:val="24"/>
          <w:szCs w:val="24"/>
          <w:lang w:val="en-US"/>
        </w:rPr>
        <w:t xml:space="preserve"> Yogya</w:t>
      </w:r>
      <w:r>
        <w:rPr>
          <w:rFonts w:asciiTheme="majorHAnsi" w:eastAsia="Calibri" w:hAnsiTheme="majorHAnsi" w:cs="Times New Roman"/>
          <w:sz w:val="24"/>
          <w:szCs w:val="24"/>
          <w:lang w:val="en-US"/>
        </w:rPr>
        <w:t>karta</w:t>
      </w:r>
      <w:r w:rsidRPr="00F51504">
        <w:rPr>
          <w:rFonts w:asciiTheme="majorHAnsi" w:eastAsia="Calibri" w:hAnsiTheme="majorHAnsi" w:cs="Times New Roman"/>
          <w:sz w:val="24"/>
          <w:szCs w:val="24"/>
          <w:lang w:val="en-US"/>
        </w:rPr>
        <w:t>:</w:t>
      </w:r>
      <w:r w:rsidRPr="00F51504">
        <w:rPr>
          <w:rFonts w:asciiTheme="majorHAnsi" w:eastAsia="Calibri" w:hAnsiTheme="majorHAnsi" w:cs="Times New Roman"/>
          <w:sz w:val="24"/>
          <w:szCs w:val="24"/>
        </w:rPr>
        <w:t xml:space="preserve"> D</w:t>
      </w:r>
      <w:r w:rsidRPr="00F51504">
        <w:rPr>
          <w:rFonts w:asciiTheme="majorHAnsi" w:eastAsia="Calibri" w:hAnsiTheme="majorHAnsi" w:cs="Times New Roman"/>
          <w:sz w:val="24"/>
          <w:szCs w:val="24"/>
          <w:lang w:val="en-US"/>
        </w:rPr>
        <w:t>amar Mulia Pustaka.</w:t>
      </w:r>
    </w:p>
    <w:p w:rsidR="00BE61B0" w:rsidRDefault="00BE61B0" w:rsidP="00BE61B0">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rPr>
        <w:t xml:space="preserve">Bhagaskoro. P, dkk. 2016, </w:t>
      </w:r>
      <w:r w:rsidRPr="00F51504">
        <w:rPr>
          <w:rFonts w:asciiTheme="majorHAnsi" w:eastAsia="Calibri" w:hAnsiTheme="majorHAnsi" w:cs="Times New Roman"/>
          <w:i/>
          <w:sz w:val="24"/>
          <w:szCs w:val="24"/>
        </w:rPr>
        <w:t>Rumah Budaya Indonesia: Cultural Promotion in</w:t>
      </w:r>
      <w:r>
        <w:rPr>
          <w:rFonts w:asciiTheme="majorHAnsi" w:eastAsia="Calibri" w:hAnsiTheme="majorHAnsi" w:cs="Times New Roman"/>
          <w:i/>
          <w:sz w:val="24"/>
          <w:szCs w:val="24"/>
          <w:lang w:val="en-US"/>
        </w:rPr>
        <w:t xml:space="preserve"> </w:t>
      </w:r>
      <w:r w:rsidRPr="00F51504">
        <w:rPr>
          <w:rFonts w:asciiTheme="majorHAnsi" w:eastAsia="Calibri" w:hAnsiTheme="majorHAnsi" w:cs="Times New Roman"/>
          <w:i/>
          <w:sz w:val="24"/>
          <w:szCs w:val="24"/>
        </w:rPr>
        <w:t xml:space="preserve">Globalization, ICON LATERALS 2016. </w:t>
      </w:r>
      <w:r w:rsidRPr="00F51504">
        <w:rPr>
          <w:rFonts w:asciiTheme="majorHAnsi" w:eastAsia="Calibri" w:hAnsiTheme="majorHAnsi" w:cs="Times New Roman"/>
          <w:sz w:val="24"/>
          <w:szCs w:val="24"/>
        </w:rPr>
        <w:t>Universitas Brawijaya. Malang</w:t>
      </w:r>
      <w:r>
        <w:rPr>
          <w:rFonts w:asciiTheme="majorHAnsi" w:eastAsia="Calibri" w:hAnsiTheme="majorHAnsi" w:cs="Times New Roman"/>
          <w:sz w:val="24"/>
          <w:szCs w:val="24"/>
          <w:lang w:val="en-US"/>
        </w:rPr>
        <w:t>.</w:t>
      </w:r>
    </w:p>
    <w:p w:rsidR="00BE61B0" w:rsidRDefault="00A82E22" w:rsidP="00BE61B0">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rPr>
        <w:t xml:space="preserve">Bound, Kirsten et al.(2007). </w:t>
      </w:r>
      <w:r w:rsidRPr="00F51504">
        <w:rPr>
          <w:rFonts w:asciiTheme="majorHAnsi" w:eastAsia="Calibri" w:hAnsiTheme="majorHAnsi" w:cs="Times New Roman"/>
          <w:i/>
          <w:sz w:val="24"/>
          <w:szCs w:val="24"/>
        </w:rPr>
        <w:t>Cultural Diplomacy</w:t>
      </w:r>
      <w:r w:rsidRPr="00F51504">
        <w:rPr>
          <w:rFonts w:asciiTheme="majorHAnsi" w:eastAsia="Calibri" w:hAnsiTheme="majorHAnsi" w:cs="Times New Roman"/>
          <w:sz w:val="24"/>
          <w:szCs w:val="24"/>
        </w:rPr>
        <w:t>. London : Demos</w:t>
      </w:r>
      <w:r w:rsidR="00BE61B0">
        <w:rPr>
          <w:rFonts w:asciiTheme="majorHAnsi" w:eastAsia="Calibri" w:hAnsiTheme="majorHAnsi" w:cs="Times New Roman"/>
          <w:sz w:val="24"/>
          <w:szCs w:val="24"/>
          <w:lang w:val="en-US"/>
        </w:rPr>
        <w:t>.</w:t>
      </w:r>
    </w:p>
    <w:p w:rsidR="00BE61B0" w:rsidRDefault="00A82E22" w:rsidP="00BE61B0">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lang w:val="en-US"/>
        </w:rPr>
        <w:t xml:space="preserve">Creswell, J. W. (1994). </w:t>
      </w:r>
      <w:r w:rsidRPr="00F51504">
        <w:rPr>
          <w:rFonts w:asciiTheme="majorHAnsi" w:eastAsia="Calibri" w:hAnsiTheme="majorHAnsi" w:cs="Times New Roman"/>
          <w:i/>
          <w:iCs/>
          <w:sz w:val="24"/>
          <w:szCs w:val="24"/>
          <w:lang w:val="en-US"/>
        </w:rPr>
        <w:t>Research Design: Qualitative and Quantitative</w:t>
      </w:r>
      <w:r w:rsidRPr="00F51504">
        <w:rPr>
          <w:rFonts w:asciiTheme="majorHAnsi" w:eastAsia="Calibri" w:hAnsiTheme="majorHAnsi" w:cs="Times New Roman"/>
          <w:i/>
          <w:iCs/>
          <w:sz w:val="24"/>
          <w:szCs w:val="24"/>
        </w:rPr>
        <w:tab/>
      </w:r>
      <w:r w:rsidRPr="00F51504">
        <w:rPr>
          <w:rFonts w:asciiTheme="majorHAnsi" w:eastAsia="Calibri" w:hAnsiTheme="majorHAnsi" w:cs="Times New Roman"/>
          <w:i/>
          <w:iCs/>
          <w:sz w:val="24"/>
          <w:szCs w:val="24"/>
          <w:lang w:val="en-US"/>
        </w:rPr>
        <w:t>Approaches.</w:t>
      </w:r>
      <w:r w:rsidRPr="00F51504">
        <w:rPr>
          <w:rFonts w:asciiTheme="majorHAnsi" w:eastAsia="Calibri" w:hAnsiTheme="majorHAnsi" w:cs="Times New Roman"/>
          <w:sz w:val="24"/>
          <w:szCs w:val="24"/>
          <w:lang w:val="en-US"/>
        </w:rPr>
        <w:t xml:space="preserve"> California: SAGE Publications, Inc.</w:t>
      </w:r>
    </w:p>
    <w:p w:rsidR="00BE61B0" w:rsidRDefault="00A82E22" w:rsidP="00BE61B0">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rPr>
        <w:t xml:space="preserve">Creswell, J.W. (2010). </w:t>
      </w:r>
      <w:r w:rsidRPr="00F51504">
        <w:rPr>
          <w:rFonts w:asciiTheme="majorHAnsi" w:eastAsia="Calibri" w:hAnsiTheme="majorHAnsi" w:cs="Times New Roman"/>
          <w:i/>
          <w:sz w:val="24"/>
          <w:szCs w:val="24"/>
        </w:rPr>
        <w:t>Research design: pendekatan kualitatif, kuantitatif, dan</w:t>
      </w:r>
      <w:r w:rsidR="00BE61B0">
        <w:rPr>
          <w:rFonts w:asciiTheme="majorHAnsi" w:eastAsia="Calibri" w:hAnsiTheme="majorHAnsi" w:cs="Times New Roman"/>
          <w:sz w:val="24"/>
          <w:szCs w:val="24"/>
          <w:lang w:val="en-US"/>
        </w:rPr>
        <w:t xml:space="preserve"> </w:t>
      </w:r>
      <w:r w:rsidRPr="00F51504">
        <w:rPr>
          <w:rFonts w:asciiTheme="majorHAnsi" w:eastAsia="Calibri" w:hAnsiTheme="majorHAnsi" w:cs="Times New Roman"/>
          <w:i/>
          <w:sz w:val="24"/>
          <w:szCs w:val="24"/>
        </w:rPr>
        <w:t>mixed.</w:t>
      </w:r>
      <w:r w:rsidRPr="00F51504">
        <w:rPr>
          <w:rFonts w:asciiTheme="majorHAnsi" w:eastAsia="Calibri" w:hAnsiTheme="majorHAnsi" w:cs="Times New Roman"/>
          <w:sz w:val="24"/>
          <w:szCs w:val="24"/>
        </w:rPr>
        <w:t xml:space="preserve"> Yogyakarta: PT. Pustaka Pelajar.</w:t>
      </w:r>
    </w:p>
    <w:p w:rsidR="00BE61B0" w:rsidRDefault="00A82E22" w:rsidP="00BE61B0">
      <w:pPr>
        <w:spacing w:after="0"/>
        <w:ind w:left="567" w:hanging="567"/>
        <w:jc w:val="both"/>
        <w:rPr>
          <w:rFonts w:asciiTheme="majorHAnsi" w:eastAsia="Times New Roman" w:hAnsiTheme="majorHAnsi" w:cs="Times New Roman"/>
          <w:noProof/>
          <w:sz w:val="24"/>
          <w:szCs w:val="24"/>
          <w:lang w:val="en-US"/>
        </w:rPr>
      </w:pPr>
      <w:r w:rsidRPr="00F51504">
        <w:rPr>
          <w:rFonts w:asciiTheme="majorHAnsi" w:eastAsia="Times New Roman" w:hAnsiTheme="majorHAnsi" w:cs="Times New Roman"/>
          <w:noProof/>
          <w:sz w:val="24"/>
          <w:szCs w:val="24"/>
        </w:rPr>
        <w:lastRenderedPageBreak/>
        <w:t xml:space="preserve">Djelantik, D. S (2016). </w:t>
      </w:r>
      <w:r w:rsidRPr="00F51504">
        <w:rPr>
          <w:rFonts w:asciiTheme="majorHAnsi" w:eastAsia="Times New Roman" w:hAnsiTheme="majorHAnsi" w:cs="Times New Roman"/>
          <w:i/>
          <w:noProof/>
          <w:sz w:val="24"/>
          <w:szCs w:val="24"/>
        </w:rPr>
        <w:t>Diplomasi dalam Politik Global. Bandung:</w:t>
      </w:r>
      <w:r w:rsidRPr="00F51504">
        <w:rPr>
          <w:rFonts w:asciiTheme="majorHAnsi" w:eastAsia="Times New Roman" w:hAnsiTheme="majorHAnsi" w:cs="Times New Roman"/>
          <w:noProof/>
          <w:sz w:val="24"/>
          <w:szCs w:val="24"/>
        </w:rPr>
        <w:t xml:space="preserve"> Unpar Press.</w:t>
      </w:r>
    </w:p>
    <w:p w:rsidR="00BE61B0" w:rsidRPr="007E61C5" w:rsidRDefault="00BE61B0" w:rsidP="007E61C5">
      <w:pPr>
        <w:spacing w:after="0"/>
        <w:ind w:left="567" w:hanging="567"/>
        <w:jc w:val="both"/>
        <w:rPr>
          <w:rFonts w:asciiTheme="majorHAnsi" w:eastAsia="Times New Roman" w:hAnsiTheme="majorHAnsi" w:cs="Times New Roman"/>
          <w:noProof/>
          <w:sz w:val="24"/>
          <w:szCs w:val="24"/>
          <w:lang w:val="en-US"/>
        </w:rPr>
      </w:pPr>
      <w:r w:rsidRPr="00F51504">
        <w:rPr>
          <w:rFonts w:asciiTheme="majorHAnsi" w:eastAsia="Calibri" w:hAnsiTheme="majorHAnsi" w:cs="Times New Roman"/>
          <w:sz w:val="24"/>
          <w:szCs w:val="24"/>
        </w:rPr>
        <w:t xml:space="preserve">Gabriella, Clarissa 2013, </w:t>
      </w:r>
      <w:r w:rsidRPr="00F51504">
        <w:rPr>
          <w:rFonts w:asciiTheme="majorHAnsi" w:eastAsia="Calibri" w:hAnsiTheme="majorHAnsi" w:cs="Times New Roman"/>
          <w:i/>
          <w:sz w:val="24"/>
          <w:szCs w:val="24"/>
        </w:rPr>
        <w:t>Peran Diplomasi Kebudayaan dalam Pencapaian</w:t>
      </w:r>
      <w:r>
        <w:rPr>
          <w:rFonts w:asciiTheme="majorHAnsi" w:eastAsia="Calibri" w:hAnsiTheme="majorHAnsi" w:cs="Times New Roman"/>
          <w:i/>
          <w:sz w:val="24"/>
          <w:szCs w:val="24"/>
          <w:lang w:val="en-US"/>
        </w:rPr>
        <w:t xml:space="preserve"> </w:t>
      </w:r>
      <w:r w:rsidRPr="00F51504">
        <w:rPr>
          <w:rFonts w:asciiTheme="majorHAnsi" w:eastAsia="Calibri" w:hAnsiTheme="majorHAnsi" w:cs="Times New Roman"/>
          <w:i/>
          <w:sz w:val="24"/>
          <w:szCs w:val="24"/>
        </w:rPr>
        <w:t>Kepentingan Nasionalnya</w:t>
      </w:r>
      <w:r w:rsidRPr="00F51504">
        <w:rPr>
          <w:rFonts w:asciiTheme="majorHAnsi" w:eastAsia="Calibri" w:hAnsiTheme="majorHAnsi" w:cs="Times New Roman"/>
          <w:sz w:val="24"/>
          <w:szCs w:val="24"/>
        </w:rPr>
        <w:t>, Skripsi Studi Hubungan Internasional</w:t>
      </w:r>
      <w:r>
        <w:rPr>
          <w:rFonts w:asciiTheme="majorHAnsi" w:eastAsia="Calibri" w:hAnsiTheme="majorHAnsi" w:cs="Times New Roman"/>
          <w:i/>
          <w:sz w:val="24"/>
          <w:szCs w:val="24"/>
          <w:lang w:val="en-US"/>
        </w:rPr>
        <w:t xml:space="preserve"> </w:t>
      </w:r>
      <w:r w:rsidRPr="00F51504">
        <w:rPr>
          <w:rFonts w:asciiTheme="majorHAnsi" w:eastAsia="Calibri" w:hAnsiTheme="majorHAnsi" w:cs="Times New Roman"/>
          <w:sz w:val="24"/>
          <w:szCs w:val="24"/>
        </w:rPr>
        <w:t>Universitas Hasanuddin. Makassar</w:t>
      </w:r>
      <w:r w:rsidR="007E61C5">
        <w:rPr>
          <w:rFonts w:asciiTheme="majorHAnsi" w:eastAsia="Times New Roman" w:hAnsiTheme="majorHAnsi" w:cs="Times New Roman"/>
          <w:noProof/>
          <w:sz w:val="24"/>
          <w:szCs w:val="24"/>
          <w:lang w:val="en-US"/>
        </w:rPr>
        <w:t>.</w:t>
      </w:r>
    </w:p>
    <w:p w:rsidR="00BE61B0" w:rsidRDefault="00A82E22" w:rsidP="00BE61B0">
      <w:pPr>
        <w:spacing w:after="0"/>
        <w:ind w:left="567" w:hanging="567"/>
        <w:jc w:val="both"/>
        <w:rPr>
          <w:rFonts w:asciiTheme="majorHAnsi" w:eastAsia="Calibri" w:hAnsiTheme="majorHAnsi" w:cs="Times New Roman"/>
          <w:sz w:val="24"/>
          <w:szCs w:val="24"/>
          <w:lang w:val="en-US"/>
        </w:rPr>
      </w:pPr>
      <w:r w:rsidRPr="00F51504">
        <w:rPr>
          <w:rFonts w:asciiTheme="majorHAnsi" w:eastAsia="Times New Roman" w:hAnsiTheme="majorHAnsi" w:cs="Times New Roman"/>
          <w:noProof/>
          <w:sz w:val="24"/>
          <w:szCs w:val="24"/>
          <w:lang w:val="en-US"/>
        </w:rPr>
        <w:t xml:space="preserve">Geoff Berridge and Alan James. (2003). </w:t>
      </w:r>
      <w:r w:rsidRPr="00F51504">
        <w:rPr>
          <w:rFonts w:asciiTheme="majorHAnsi" w:eastAsia="Times New Roman" w:hAnsiTheme="majorHAnsi" w:cs="Times New Roman"/>
          <w:i/>
          <w:iCs/>
          <w:noProof/>
          <w:sz w:val="24"/>
          <w:szCs w:val="24"/>
          <w:lang w:val="en-US"/>
        </w:rPr>
        <w:t>A Dictionary of Diplomacy Second edition.</w:t>
      </w:r>
      <w:r w:rsidRPr="00F51504">
        <w:rPr>
          <w:rFonts w:asciiTheme="majorHAnsi" w:eastAsia="Times New Roman" w:hAnsiTheme="majorHAnsi" w:cs="Times New Roman"/>
          <w:noProof/>
          <w:sz w:val="24"/>
          <w:szCs w:val="24"/>
          <w:lang w:val="en-US"/>
        </w:rPr>
        <w:t xml:space="preserve"> MacMillan, Britis: palgrave.</w:t>
      </w:r>
    </w:p>
    <w:p w:rsidR="007E61C5" w:rsidRDefault="00A82E22" w:rsidP="007E61C5">
      <w:pPr>
        <w:spacing w:after="0"/>
        <w:ind w:left="567" w:hanging="567"/>
        <w:jc w:val="both"/>
        <w:rPr>
          <w:rFonts w:asciiTheme="majorHAnsi" w:eastAsia="Times New Roman" w:hAnsiTheme="majorHAnsi" w:cs="Times New Roman"/>
          <w:bCs/>
          <w:sz w:val="24"/>
          <w:szCs w:val="24"/>
          <w:lang w:val="en-US"/>
        </w:rPr>
      </w:pPr>
      <w:r w:rsidRPr="00F51504">
        <w:rPr>
          <w:rFonts w:asciiTheme="majorHAnsi" w:eastAsia="Times New Roman" w:hAnsiTheme="majorHAnsi" w:cs="Times New Roman"/>
          <w:sz w:val="24"/>
          <w:szCs w:val="24"/>
          <w:lang w:val="en-US"/>
        </w:rPr>
        <w:t>Hermawan, Y. P. (200</w:t>
      </w:r>
      <w:r w:rsidRPr="00F51504">
        <w:rPr>
          <w:rFonts w:asciiTheme="majorHAnsi" w:eastAsia="Times New Roman" w:hAnsiTheme="majorHAnsi" w:cs="Times New Roman"/>
          <w:sz w:val="24"/>
          <w:szCs w:val="24"/>
        </w:rPr>
        <w:t>7</w:t>
      </w:r>
      <w:r w:rsidRPr="00F51504">
        <w:rPr>
          <w:rFonts w:asciiTheme="majorHAnsi" w:eastAsia="Times New Roman" w:hAnsiTheme="majorHAnsi" w:cs="Times New Roman"/>
          <w:sz w:val="24"/>
          <w:szCs w:val="24"/>
          <w:lang w:val="en-US"/>
        </w:rPr>
        <w:t xml:space="preserve">) </w:t>
      </w:r>
      <w:r w:rsidRPr="00F51504">
        <w:rPr>
          <w:rFonts w:asciiTheme="majorHAnsi" w:eastAsia="Times New Roman" w:hAnsiTheme="majorHAnsi" w:cs="Times New Roman"/>
          <w:bCs/>
          <w:i/>
          <w:sz w:val="24"/>
          <w:szCs w:val="24"/>
          <w:lang w:val="en-US"/>
        </w:rPr>
        <w:t>Transformasi dalam Studi Hubungan Internasional</w:t>
      </w:r>
      <w:r w:rsidRPr="00F51504">
        <w:rPr>
          <w:rFonts w:asciiTheme="majorHAnsi" w:eastAsia="Times New Roman" w:hAnsiTheme="majorHAnsi" w:cs="Times New Roman"/>
          <w:bCs/>
          <w:sz w:val="24"/>
          <w:szCs w:val="24"/>
          <w:lang w:val="en-US"/>
        </w:rPr>
        <w:t>. Indonesia: Graha Ilmu.</w:t>
      </w:r>
    </w:p>
    <w:p w:rsidR="007E61C5" w:rsidRDefault="007E61C5" w:rsidP="007E61C5">
      <w:pPr>
        <w:spacing w:after="0"/>
        <w:ind w:left="567" w:hanging="567"/>
        <w:jc w:val="both"/>
        <w:rPr>
          <w:rFonts w:asciiTheme="majorHAnsi" w:eastAsia="Times New Roman" w:hAnsiTheme="majorHAnsi" w:cs="Times New Roman"/>
          <w:bCs/>
          <w:sz w:val="24"/>
          <w:szCs w:val="24"/>
          <w:lang w:val="en-US"/>
        </w:rPr>
      </w:pPr>
      <w:r w:rsidRPr="00F51504">
        <w:rPr>
          <w:rFonts w:asciiTheme="majorHAnsi" w:eastAsia="Calibri" w:hAnsiTheme="majorHAnsi" w:cs="Times New Roman"/>
          <w:sz w:val="24"/>
          <w:szCs w:val="24"/>
        </w:rPr>
        <w:t>Kemenpar (2015). Data Kunjungan Wisa</w:t>
      </w:r>
      <w:r>
        <w:rPr>
          <w:rFonts w:asciiTheme="majorHAnsi" w:eastAsia="Calibri" w:hAnsiTheme="majorHAnsi" w:cs="Times New Roman"/>
          <w:sz w:val="24"/>
          <w:szCs w:val="24"/>
        </w:rPr>
        <w:t>tawan Mancanegara Bulanan Tahun</w:t>
      </w:r>
      <w:r>
        <w:rPr>
          <w:rFonts w:asciiTheme="majorHAnsi" w:eastAsia="Calibri" w:hAnsiTheme="majorHAnsi" w:cs="Times New Roman"/>
          <w:sz w:val="24"/>
          <w:szCs w:val="24"/>
          <w:lang w:val="en-US"/>
        </w:rPr>
        <w:t xml:space="preserve"> </w:t>
      </w:r>
      <w:r w:rsidRPr="00F51504">
        <w:rPr>
          <w:rFonts w:asciiTheme="majorHAnsi" w:eastAsia="Calibri" w:hAnsiTheme="majorHAnsi" w:cs="Times New Roman"/>
          <w:sz w:val="24"/>
          <w:szCs w:val="24"/>
        </w:rPr>
        <w:t xml:space="preserve">2015. </w:t>
      </w:r>
      <w:r w:rsidRPr="00F51504">
        <w:rPr>
          <w:rFonts w:asciiTheme="majorHAnsi" w:eastAsia="Calibri" w:hAnsiTheme="majorHAnsi" w:cs="Times New Roman"/>
          <w:i/>
          <w:sz w:val="24"/>
          <w:szCs w:val="24"/>
        </w:rPr>
        <w:t xml:space="preserve">http://www.kemenpar.go.id/post/data-kunjungan-wisatawan-mancanegara-bulanan-tahun-2015 </w:t>
      </w:r>
      <w:r w:rsidRPr="00F51504">
        <w:rPr>
          <w:rFonts w:asciiTheme="majorHAnsi" w:eastAsia="Calibri" w:hAnsiTheme="majorHAnsi" w:cs="Times New Roman"/>
          <w:sz w:val="24"/>
          <w:szCs w:val="24"/>
        </w:rPr>
        <w:t>diakses pada 20 November 2019</w:t>
      </w:r>
      <w:r>
        <w:rPr>
          <w:rFonts w:asciiTheme="majorHAnsi" w:eastAsia="Calibri" w:hAnsiTheme="majorHAnsi" w:cs="Times New Roman"/>
          <w:sz w:val="24"/>
          <w:szCs w:val="24"/>
          <w:lang w:val="en-US"/>
        </w:rPr>
        <w:t>.</w:t>
      </w:r>
    </w:p>
    <w:p w:rsidR="007E61C5" w:rsidRDefault="007E61C5" w:rsidP="007E61C5">
      <w:pPr>
        <w:spacing w:after="0"/>
        <w:ind w:left="567" w:hanging="567"/>
        <w:jc w:val="both"/>
        <w:rPr>
          <w:rFonts w:asciiTheme="majorHAnsi" w:eastAsia="Times New Roman" w:hAnsiTheme="majorHAnsi" w:cs="Times New Roman"/>
          <w:bCs/>
          <w:sz w:val="24"/>
          <w:szCs w:val="24"/>
          <w:lang w:val="en-US"/>
        </w:rPr>
      </w:pPr>
      <w:r w:rsidRPr="00F51504">
        <w:rPr>
          <w:rFonts w:asciiTheme="majorHAnsi" w:eastAsia="Calibri" w:hAnsiTheme="majorHAnsi" w:cs="Times New Roman"/>
          <w:sz w:val="24"/>
          <w:szCs w:val="24"/>
        </w:rPr>
        <w:t>Kemenpar (2016). Data Kunjungan Wisa</w:t>
      </w:r>
      <w:r>
        <w:rPr>
          <w:rFonts w:asciiTheme="majorHAnsi" w:eastAsia="Calibri" w:hAnsiTheme="majorHAnsi" w:cs="Times New Roman"/>
          <w:sz w:val="24"/>
          <w:szCs w:val="24"/>
        </w:rPr>
        <w:t>tawan Mancanegara Bulanan Tahun</w:t>
      </w:r>
      <w:r>
        <w:rPr>
          <w:rFonts w:asciiTheme="majorHAnsi" w:eastAsia="Calibri" w:hAnsiTheme="majorHAnsi" w:cs="Times New Roman"/>
          <w:sz w:val="24"/>
          <w:szCs w:val="24"/>
          <w:lang w:val="en-US"/>
        </w:rPr>
        <w:t xml:space="preserve"> </w:t>
      </w:r>
      <w:r w:rsidRPr="00F51504">
        <w:rPr>
          <w:rFonts w:asciiTheme="majorHAnsi" w:eastAsia="Calibri" w:hAnsiTheme="majorHAnsi" w:cs="Times New Roman"/>
          <w:sz w:val="24"/>
          <w:szCs w:val="24"/>
        </w:rPr>
        <w:t xml:space="preserve">2016. </w:t>
      </w:r>
      <w:r w:rsidRPr="00F51504">
        <w:rPr>
          <w:rFonts w:asciiTheme="majorHAnsi" w:eastAsia="Calibri" w:hAnsiTheme="majorHAnsi" w:cs="Times New Roman"/>
          <w:i/>
          <w:sz w:val="24"/>
          <w:szCs w:val="24"/>
        </w:rPr>
        <w:t xml:space="preserve">http://www.kemenpar.go.id/post/data-kunjungan-wisatawan-mancanegara-bulanan-tahun-2016.  </w:t>
      </w:r>
      <w:r w:rsidRPr="00F51504">
        <w:rPr>
          <w:rFonts w:asciiTheme="majorHAnsi" w:eastAsia="Calibri" w:hAnsiTheme="majorHAnsi" w:cs="Times New Roman"/>
          <w:sz w:val="24"/>
          <w:szCs w:val="24"/>
        </w:rPr>
        <w:t>diakses pada 20 November 2019</w:t>
      </w:r>
      <w:r>
        <w:rPr>
          <w:rFonts w:asciiTheme="majorHAnsi" w:eastAsia="Calibri" w:hAnsiTheme="majorHAnsi" w:cs="Times New Roman"/>
          <w:sz w:val="24"/>
          <w:szCs w:val="24"/>
          <w:lang w:val="en-US"/>
        </w:rPr>
        <w:t>.</w:t>
      </w:r>
    </w:p>
    <w:p w:rsidR="00C419FC" w:rsidRDefault="007E61C5" w:rsidP="00C419FC">
      <w:pPr>
        <w:spacing w:after="0"/>
        <w:ind w:left="567" w:hanging="567"/>
        <w:jc w:val="both"/>
        <w:rPr>
          <w:rFonts w:asciiTheme="majorHAnsi" w:eastAsia="Times New Roman" w:hAnsiTheme="majorHAnsi" w:cs="Times New Roman"/>
          <w:bCs/>
          <w:sz w:val="24"/>
          <w:szCs w:val="24"/>
          <w:lang w:val="en-US"/>
        </w:rPr>
      </w:pPr>
      <w:r w:rsidRPr="00F51504">
        <w:rPr>
          <w:rFonts w:asciiTheme="majorHAnsi" w:eastAsia="Calibri" w:hAnsiTheme="majorHAnsi" w:cs="Times New Roman"/>
          <w:sz w:val="24"/>
          <w:szCs w:val="24"/>
        </w:rPr>
        <w:t>Kemenpar (2017). Data Kunjungan Wisa</w:t>
      </w:r>
      <w:r>
        <w:rPr>
          <w:rFonts w:asciiTheme="majorHAnsi" w:eastAsia="Calibri" w:hAnsiTheme="majorHAnsi" w:cs="Times New Roman"/>
          <w:sz w:val="24"/>
          <w:szCs w:val="24"/>
        </w:rPr>
        <w:t>tawan Mancanegara Bulanan Tahun</w:t>
      </w:r>
      <w:r>
        <w:rPr>
          <w:rFonts w:asciiTheme="majorHAnsi" w:eastAsia="Calibri" w:hAnsiTheme="majorHAnsi" w:cs="Times New Roman"/>
          <w:sz w:val="24"/>
          <w:szCs w:val="24"/>
          <w:lang w:val="en-US"/>
        </w:rPr>
        <w:t xml:space="preserve"> </w:t>
      </w:r>
      <w:r w:rsidRPr="00F51504">
        <w:rPr>
          <w:rFonts w:asciiTheme="majorHAnsi" w:eastAsia="Calibri" w:hAnsiTheme="majorHAnsi" w:cs="Times New Roman"/>
          <w:sz w:val="24"/>
          <w:szCs w:val="24"/>
        </w:rPr>
        <w:t xml:space="preserve">2017. </w:t>
      </w:r>
      <w:hyperlink r:id="rId13" w:history="1">
        <w:r w:rsidRPr="007E61C5">
          <w:rPr>
            <w:rFonts w:asciiTheme="majorHAnsi" w:eastAsia="Calibri" w:hAnsiTheme="majorHAnsi" w:cs="Times New Roman"/>
            <w:sz w:val="24"/>
            <w:szCs w:val="24"/>
          </w:rPr>
          <w:t>http://www.kemenpar.go.id/post/data-kunjungan-wisatawan-</w:t>
        </w:r>
      </w:hyperlink>
      <w:r w:rsidRPr="00F51504">
        <w:rPr>
          <w:rFonts w:asciiTheme="majorHAnsi" w:eastAsia="Calibri" w:hAnsiTheme="majorHAnsi" w:cs="Times New Roman"/>
          <w:sz w:val="24"/>
          <w:szCs w:val="24"/>
        </w:rPr>
        <w:t>mancanegara-bulanan-tahun-2017.   diakses pada 20 November 2019</w:t>
      </w:r>
      <w:r>
        <w:rPr>
          <w:rFonts w:asciiTheme="majorHAnsi" w:eastAsia="Calibri" w:hAnsiTheme="majorHAnsi" w:cs="Times New Roman"/>
          <w:sz w:val="24"/>
          <w:szCs w:val="24"/>
          <w:lang w:val="en-US"/>
        </w:rPr>
        <w:t>.</w:t>
      </w:r>
    </w:p>
    <w:p w:rsidR="00C419FC" w:rsidRDefault="007E61C5" w:rsidP="00C419FC">
      <w:pPr>
        <w:spacing w:after="0"/>
        <w:ind w:left="567" w:hanging="567"/>
        <w:jc w:val="both"/>
        <w:rPr>
          <w:rFonts w:asciiTheme="majorHAnsi" w:eastAsia="Times New Roman" w:hAnsiTheme="majorHAnsi" w:cs="Times New Roman"/>
          <w:bCs/>
          <w:sz w:val="24"/>
          <w:szCs w:val="24"/>
          <w:lang w:val="en-US"/>
        </w:rPr>
      </w:pPr>
      <w:r w:rsidRPr="00F51504">
        <w:rPr>
          <w:rFonts w:asciiTheme="majorHAnsi" w:eastAsia="Calibri" w:hAnsiTheme="majorHAnsi" w:cs="Times New Roman"/>
          <w:sz w:val="24"/>
          <w:szCs w:val="24"/>
        </w:rPr>
        <w:t>Kemenpar (2018). Data Kunjungan Wisa</w:t>
      </w:r>
      <w:r w:rsidR="00C419FC">
        <w:rPr>
          <w:rFonts w:asciiTheme="majorHAnsi" w:eastAsia="Calibri" w:hAnsiTheme="majorHAnsi" w:cs="Times New Roman"/>
          <w:sz w:val="24"/>
          <w:szCs w:val="24"/>
        </w:rPr>
        <w:t xml:space="preserve">tawan Mancanegara Bulanan </w:t>
      </w:r>
      <w:r w:rsidR="00C419FC">
        <w:rPr>
          <w:rFonts w:asciiTheme="majorHAnsi" w:eastAsia="Calibri" w:hAnsiTheme="majorHAnsi" w:cs="Times New Roman"/>
          <w:sz w:val="24"/>
          <w:szCs w:val="24"/>
        </w:rPr>
        <w:lastRenderedPageBreak/>
        <w:t>Tahun</w:t>
      </w:r>
      <w:r w:rsidR="00C419FC">
        <w:rPr>
          <w:rFonts w:asciiTheme="majorHAnsi" w:eastAsia="Calibri" w:hAnsiTheme="majorHAnsi" w:cs="Times New Roman"/>
          <w:sz w:val="24"/>
          <w:szCs w:val="24"/>
          <w:lang w:val="en-US"/>
        </w:rPr>
        <w:t xml:space="preserve"> </w:t>
      </w:r>
      <w:r w:rsidRPr="00F51504">
        <w:rPr>
          <w:rFonts w:asciiTheme="majorHAnsi" w:eastAsia="Calibri" w:hAnsiTheme="majorHAnsi" w:cs="Times New Roman"/>
          <w:sz w:val="24"/>
          <w:szCs w:val="24"/>
        </w:rPr>
        <w:t xml:space="preserve">2018. </w:t>
      </w:r>
      <w:hyperlink r:id="rId14" w:history="1">
        <w:r w:rsidRPr="00C419FC">
          <w:rPr>
            <w:rFonts w:asciiTheme="majorHAnsi" w:eastAsia="Calibri" w:hAnsiTheme="majorHAnsi" w:cs="Times New Roman"/>
            <w:sz w:val="24"/>
            <w:szCs w:val="24"/>
          </w:rPr>
          <w:t>http://www.kemenpar.go.id/post/data-kunjungan-wisatawan-mancanegara-bulanan-tahun-2018</w:t>
        </w:r>
      </w:hyperlink>
      <w:r w:rsidRPr="00C419FC">
        <w:rPr>
          <w:rFonts w:asciiTheme="majorHAnsi" w:eastAsia="Calibri" w:hAnsiTheme="majorHAnsi" w:cs="Times New Roman"/>
          <w:sz w:val="24"/>
          <w:szCs w:val="24"/>
        </w:rPr>
        <w:t xml:space="preserve">. </w:t>
      </w:r>
      <w:r w:rsidRPr="00F51504">
        <w:rPr>
          <w:rFonts w:asciiTheme="majorHAnsi" w:eastAsia="Calibri" w:hAnsiTheme="majorHAnsi" w:cs="Times New Roman"/>
          <w:sz w:val="24"/>
          <w:szCs w:val="24"/>
        </w:rPr>
        <w:t>Diakses pada 20 November 2019</w:t>
      </w:r>
      <w:r w:rsidR="00C419FC">
        <w:rPr>
          <w:rFonts w:asciiTheme="majorHAnsi" w:eastAsia="Calibri" w:hAnsiTheme="majorHAnsi" w:cs="Times New Roman"/>
          <w:sz w:val="24"/>
          <w:szCs w:val="24"/>
          <w:lang w:val="en-US"/>
        </w:rPr>
        <w:t>.</w:t>
      </w:r>
    </w:p>
    <w:p w:rsidR="00C419FC" w:rsidRDefault="007E61C5" w:rsidP="00C419FC">
      <w:pPr>
        <w:spacing w:after="0"/>
        <w:ind w:left="567" w:hanging="567"/>
        <w:jc w:val="both"/>
        <w:rPr>
          <w:rFonts w:asciiTheme="majorHAnsi" w:eastAsia="Times New Roman" w:hAnsiTheme="majorHAnsi" w:cs="Times New Roman"/>
          <w:bCs/>
          <w:sz w:val="24"/>
          <w:szCs w:val="24"/>
          <w:lang w:val="en-US"/>
        </w:rPr>
      </w:pPr>
      <w:r w:rsidRPr="00F51504">
        <w:rPr>
          <w:rFonts w:asciiTheme="majorHAnsi" w:eastAsia="Calibri" w:hAnsiTheme="majorHAnsi" w:cs="Times New Roman"/>
          <w:sz w:val="24"/>
          <w:szCs w:val="24"/>
        </w:rPr>
        <w:t>Kemenpar (2019). Data Kunjungan Wisat</w:t>
      </w:r>
      <w:r w:rsidR="00C419FC">
        <w:rPr>
          <w:rFonts w:asciiTheme="majorHAnsi" w:eastAsia="Calibri" w:hAnsiTheme="majorHAnsi" w:cs="Times New Roman"/>
          <w:sz w:val="24"/>
          <w:szCs w:val="24"/>
        </w:rPr>
        <w:t>awan Mancanegara Bulanan Tahun</w:t>
      </w:r>
      <w:r w:rsidR="00C419FC">
        <w:rPr>
          <w:rFonts w:asciiTheme="majorHAnsi" w:eastAsia="Calibri" w:hAnsiTheme="majorHAnsi" w:cs="Times New Roman"/>
          <w:sz w:val="24"/>
          <w:szCs w:val="24"/>
          <w:lang w:val="en-US"/>
        </w:rPr>
        <w:t xml:space="preserve"> </w:t>
      </w:r>
      <w:r w:rsidRPr="00F51504">
        <w:rPr>
          <w:rFonts w:asciiTheme="majorHAnsi" w:eastAsia="Calibri" w:hAnsiTheme="majorHAnsi" w:cs="Times New Roman"/>
          <w:sz w:val="24"/>
          <w:szCs w:val="24"/>
        </w:rPr>
        <w:t xml:space="preserve">2019. </w:t>
      </w:r>
      <w:hyperlink r:id="rId15" w:history="1">
        <w:r w:rsidRPr="00C419FC">
          <w:rPr>
            <w:rFonts w:asciiTheme="majorHAnsi" w:eastAsia="Calibri" w:hAnsiTheme="majorHAnsi" w:cs="Times New Roman"/>
            <w:sz w:val="24"/>
            <w:szCs w:val="24"/>
          </w:rPr>
          <w:t>http://www.kemenpar.go.id/post/data-kunjungan-wisatawan-mancanegara-bulanan-tahun-2019</w:t>
        </w:r>
      </w:hyperlink>
      <w:r w:rsidRPr="00C419FC">
        <w:rPr>
          <w:rFonts w:asciiTheme="majorHAnsi" w:eastAsia="Calibri" w:hAnsiTheme="majorHAnsi" w:cs="Times New Roman"/>
          <w:sz w:val="24"/>
          <w:szCs w:val="24"/>
        </w:rPr>
        <w:t xml:space="preserve"> </w:t>
      </w:r>
      <w:r w:rsidRPr="00F51504">
        <w:rPr>
          <w:rFonts w:asciiTheme="majorHAnsi" w:eastAsia="Calibri" w:hAnsiTheme="majorHAnsi" w:cs="Times New Roman"/>
          <w:sz w:val="24"/>
          <w:szCs w:val="24"/>
        </w:rPr>
        <w:t>diakses pada 20 November 2019</w:t>
      </w:r>
      <w:r w:rsidR="00C419FC">
        <w:rPr>
          <w:rFonts w:asciiTheme="majorHAnsi" w:eastAsia="Calibri" w:hAnsiTheme="majorHAnsi" w:cs="Times New Roman"/>
          <w:sz w:val="24"/>
          <w:szCs w:val="24"/>
          <w:lang w:val="en-US"/>
        </w:rPr>
        <w:t>.</w:t>
      </w:r>
    </w:p>
    <w:p w:rsidR="007E61C5" w:rsidRPr="00C419FC" w:rsidRDefault="007E61C5" w:rsidP="00C419FC">
      <w:pPr>
        <w:spacing w:after="0"/>
        <w:ind w:left="567" w:hanging="567"/>
        <w:jc w:val="both"/>
        <w:rPr>
          <w:rFonts w:asciiTheme="majorHAnsi" w:eastAsia="Times New Roman" w:hAnsiTheme="majorHAnsi" w:cs="Times New Roman"/>
          <w:bCs/>
          <w:sz w:val="24"/>
          <w:szCs w:val="24"/>
          <w:lang w:val="en-US"/>
        </w:rPr>
      </w:pPr>
      <w:r w:rsidRPr="00F51504">
        <w:rPr>
          <w:rFonts w:asciiTheme="majorHAnsi" w:eastAsia="Calibri" w:hAnsiTheme="majorHAnsi" w:cs="Times New Roman"/>
          <w:sz w:val="24"/>
          <w:szCs w:val="24"/>
        </w:rPr>
        <w:t>Kemlu (201</w:t>
      </w:r>
      <w:r w:rsidR="00C419FC">
        <w:rPr>
          <w:rFonts w:asciiTheme="majorHAnsi" w:eastAsia="Calibri" w:hAnsiTheme="majorHAnsi" w:cs="Times New Roman"/>
          <w:sz w:val="24"/>
          <w:szCs w:val="24"/>
        </w:rPr>
        <w:t>7). Laporan Kinerja Tahun 2017.</w:t>
      </w:r>
      <w:r w:rsidR="00C419FC">
        <w:rPr>
          <w:rFonts w:asciiTheme="majorHAnsi" w:eastAsia="Calibri" w:hAnsiTheme="majorHAnsi" w:cs="Times New Roman"/>
          <w:sz w:val="24"/>
          <w:szCs w:val="24"/>
          <w:lang w:val="en-US"/>
        </w:rPr>
        <w:t xml:space="preserve"> </w:t>
      </w:r>
      <w:hyperlink r:id="rId16" w:history="1">
        <w:r w:rsidRPr="00C419FC">
          <w:rPr>
            <w:rFonts w:asciiTheme="majorHAnsi" w:eastAsia="Calibri" w:hAnsiTheme="majorHAnsi" w:cs="Times New Roman"/>
            <w:sz w:val="24"/>
            <w:szCs w:val="24"/>
          </w:rPr>
          <w:t>https://kemlu.go.id/download/L3NpdGVzL3B1c2F0L0RvY3VtZW50cy9BS0lQL0tlbWVudGVyaWFuJTIwTHVhciUyME5lZ2VyaS9MS0olMjBLRU1MVSUyMDIwMTclMjBCVUtVJTIwSS5wZGY</w:t>
        </w:r>
      </w:hyperlink>
      <w:r w:rsidRPr="00C419FC">
        <w:rPr>
          <w:rFonts w:asciiTheme="majorHAnsi" w:eastAsia="Calibri" w:hAnsiTheme="majorHAnsi" w:cs="Times New Roman"/>
          <w:sz w:val="24"/>
          <w:szCs w:val="24"/>
        </w:rPr>
        <w:t xml:space="preserve">= </w:t>
      </w:r>
      <w:r w:rsidRPr="00F51504">
        <w:rPr>
          <w:rFonts w:asciiTheme="majorHAnsi" w:eastAsia="Calibri" w:hAnsiTheme="majorHAnsi" w:cs="Times New Roman"/>
          <w:sz w:val="24"/>
          <w:szCs w:val="24"/>
        </w:rPr>
        <w:t>diakses pada 1 Desember 2019</w:t>
      </w:r>
      <w:r w:rsidR="00C419FC">
        <w:rPr>
          <w:rFonts w:asciiTheme="majorHAnsi" w:eastAsia="Times New Roman" w:hAnsiTheme="majorHAnsi" w:cs="Times New Roman"/>
          <w:bCs/>
          <w:sz w:val="24"/>
          <w:szCs w:val="24"/>
          <w:lang w:val="en-US"/>
        </w:rPr>
        <w:t>.</w:t>
      </w:r>
    </w:p>
    <w:p w:rsidR="00A82E22" w:rsidRPr="00BE61B0" w:rsidRDefault="00A82E22" w:rsidP="00BE61B0">
      <w:pPr>
        <w:spacing w:after="0"/>
        <w:ind w:left="567" w:hanging="567"/>
        <w:jc w:val="both"/>
        <w:rPr>
          <w:rFonts w:asciiTheme="majorHAnsi" w:eastAsia="Calibri" w:hAnsiTheme="majorHAnsi" w:cs="Times New Roman"/>
          <w:sz w:val="24"/>
          <w:szCs w:val="24"/>
          <w:lang w:val="en-US"/>
        </w:rPr>
      </w:pPr>
      <w:r w:rsidRPr="00F51504">
        <w:rPr>
          <w:rFonts w:asciiTheme="majorHAnsi" w:eastAsia="Times New Roman" w:hAnsiTheme="majorHAnsi" w:cs="Times New Roman"/>
          <w:bCs/>
          <w:sz w:val="24"/>
          <w:szCs w:val="24"/>
        </w:rPr>
        <w:t>Poesponegoro, D. M. (1984</w:t>
      </w:r>
      <w:r w:rsidRPr="00F51504">
        <w:rPr>
          <w:rFonts w:asciiTheme="majorHAnsi" w:eastAsia="Times New Roman" w:hAnsiTheme="majorHAnsi" w:cs="Times New Roman"/>
          <w:bCs/>
          <w:i/>
          <w:sz w:val="24"/>
          <w:szCs w:val="24"/>
        </w:rPr>
        <w:t xml:space="preserve">). Sejarah Nasional Indonesia Jilid III. </w:t>
      </w:r>
    </w:p>
    <w:p w:rsidR="00BE61B0" w:rsidRDefault="00A82E22" w:rsidP="00BE61B0">
      <w:pPr>
        <w:spacing w:after="0"/>
        <w:ind w:left="851" w:hanging="131"/>
        <w:jc w:val="both"/>
        <w:rPr>
          <w:rFonts w:asciiTheme="majorHAnsi" w:eastAsia="Times New Roman" w:hAnsiTheme="majorHAnsi" w:cs="Times New Roman"/>
          <w:bCs/>
          <w:sz w:val="24"/>
          <w:szCs w:val="24"/>
          <w:lang w:val="en-US"/>
        </w:rPr>
      </w:pPr>
      <w:r w:rsidRPr="00F51504">
        <w:rPr>
          <w:rFonts w:asciiTheme="majorHAnsi" w:eastAsia="Times New Roman" w:hAnsiTheme="majorHAnsi" w:cs="Times New Roman"/>
          <w:bCs/>
          <w:sz w:val="24"/>
          <w:szCs w:val="24"/>
        </w:rPr>
        <w:t>Jakarta: PN Balai Pustaka</w:t>
      </w:r>
      <w:r w:rsidR="00BE61B0">
        <w:rPr>
          <w:rFonts w:asciiTheme="majorHAnsi" w:eastAsia="Times New Roman" w:hAnsiTheme="majorHAnsi" w:cs="Times New Roman"/>
          <w:bCs/>
          <w:sz w:val="24"/>
          <w:szCs w:val="24"/>
          <w:lang w:val="en-US"/>
        </w:rPr>
        <w:t>.</w:t>
      </w:r>
    </w:p>
    <w:p w:rsidR="00BE61B0" w:rsidRDefault="00A82E22" w:rsidP="00BE61B0">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lang w:val="en-US"/>
        </w:rPr>
        <w:t xml:space="preserve">Roy, S. L. (1995). </w:t>
      </w:r>
      <w:r w:rsidRPr="00F51504">
        <w:rPr>
          <w:rFonts w:asciiTheme="majorHAnsi" w:eastAsia="Calibri" w:hAnsiTheme="majorHAnsi" w:cs="Times New Roman"/>
          <w:i/>
          <w:iCs/>
          <w:sz w:val="24"/>
          <w:szCs w:val="24"/>
          <w:lang w:val="en-US"/>
        </w:rPr>
        <w:t>Diplomasi.</w:t>
      </w:r>
      <w:r w:rsidRPr="00F51504">
        <w:rPr>
          <w:rFonts w:asciiTheme="majorHAnsi" w:eastAsia="Calibri" w:hAnsiTheme="majorHAnsi" w:cs="Times New Roman"/>
          <w:sz w:val="24"/>
          <w:szCs w:val="24"/>
          <w:lang w:val="en-US"/>
        </w:rPr>
        <w:t xml:space="preserve"> Jakarta: Raja Grafindo Persada.</w:t>
      </w:r>
    </w:p>
    <w:p w:rsidR="00BE61B0" w:rsidRDefault="00BE61B0" w:rsidP="00BE61B0">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rPr>
        <w:t xml:space="preserve">Sari, N. 2018, </w:t>
      </w:r>
      <w:r w:rsidRPr="00F51504">
        <w:rPr>
          <w:rFonts w:asciiTheme="majorHAnsi" w:eastAsia="Calibri" w:hAnsiTheme="majorHAnsi" w:cs="Times New Roman"/>
          <w:i/>
          <w:sz w:val="24"/>
          <w:szCs w:val="24"/>
        </w:rPr>
        <w:t>Diplomasi Pemerintah Indonesia dalam Mempromosikan Budaya</w:t>
      </w:r>
      <w:r>
        <w:rPr>
          <w:rFonts w:asciiTheme="majorHAnsi" w:eastAsia="Calibri" w:hAnsiTheme="majorHAnsi" w:cs="Times New Roman"/>
          <w:i/>
          <w:sz w:val="24"/>
          <w:szCs w:val="24"/>
          <w:lang w:val="en-US"/>
        </w:rPr>
        <w:t xml:space="preserve"> </w:t>
      </w:r>
      <w:r w:rsidRPr="00F51504">
        <w:rPr>
          <w:rFonts w:asciiTheme="majorHAnsi" w:eastAsia="Calibri" w:hAnsiTheme="majorHAnsi" w:cs="Times New Roman"/>
          <w:i/>
          <w:sz w:val="24"/>
          <w:szCs w:val="24"/>
        </w:rPr>
        <w:t>di Turki</w:t>
      </w:r>
      <w:r w:rsidRPr="00F51504">
        <w:rPr>
          <w:rFonts w:asciiTheme="majorHAnsi" w:eastAsia="Calibri" w:hAnsiTheme="majorHAnsi" w:cs="Times New Roman"/>
          <w:sz w:val="24"/>
          <w:szCs w:val="24"/>
        </w:rPr>
        <w:t>, eJournal Ilmu Hubungan Internasional, Volume 6, No 4, 2018.Universitas Mulawarman. Samarinda</w:t>
      </w:r>
      <w:r>
        <w:rPr>
          <w:rFonts w:asciiTheme="majorHAnsi" w:eastAsia="Calibri" w:hAnsiTheme="majorHAnsi" w:cs="Times New Roman"/>
          <w:i/>
          <w:sz w:val="24"/>
          <w:szCs w:val="24"/>
          <w:lang w:val="en-US"/>
        </w:rPr>
        <w:t>.</w:t>
      </w:r>
    </w:p>
    <w:p w:rsidR="00BE61B0" w:rsidRPr="00BE61B0" w:rsidRDefault="00A82E22" w:rsidP="00BE61B0">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rPr>
        <w:t xml:space="preserve">Shiraishi, Takashi dan Shiraishi, Saya.(1998). </w:t>
      </w:r>
      <w:r w:rsidRPr="00F51504">
        <w:rPr>
          <w:rFonts w:asciiTheme="majorHAnsi" w:eastAsia="Calibri" w:hAnsiTheme="majorHAnsi" w:cs="Times New Roman"/>
          <w:i/>
          <w:sz w:val="24"/>
          <w:szCs w:val="24"/>
        </w:rPr>
        <w:t>Orang Jepang di Koloni  Asia</w:t>
      </w:r>
      <w:r w:rsidR="00BE61B0">
        <w:rPr>
          <w:rFonts w:asciiTheme="majorHAnsi" w:eastAsia="Times New Roman" w:hAnsiTheme="majorHAnsi" w:cs="Times New Roman"/>
          <w:bCs/>
          <w:sz w:val="24"/>
          <w:szCs w:val="24"/>
          <w:lang w:val="en-US"/>
        </w:rPr>
        <w:t xml:space="preserve"> </w:t>
      </w:r>
      <w:r w:rsidRPr="00F51504">
        <w:rPr>
          <w:rFonts w:asciiTheme="majorHAnsi" w:eastAsia="Calibri" w:hAnsiTheme="majorHAnsi" w:cs="Times New Roman"/>
          <w:i/>
          <w:sz w:val="24"/>
          <w:szCs w:val="24"/>
        </w:rPr>
        <w:t xml:space="preserve">Tenggara. </w:t>
      </w:r>
      <w:r w:rsidRPr="00F51504">
        <w:rPr>
          <w:rFonts w:asciiTheme="majorHAnsi" w:eastAsia="Calibri" w:hAnsiTheme="majorHAnsi" w:cs="Times New Roman"/>
          <w:sz w:val="24"/>
          <w:szCs w:val="24"/>
        </w:rPr>
        <w:t>Jakarta: Yayasan Obor Indonesia</w:t>
      </w:r>
      <w:r w:rsidR="00BE61B0">
        <w:rPr>
          <w:rFonts w:asciiTheme="majorHAnsi" w:eastAsia="Times New Roman" w:hAnsiTheme="majorHAnsi" w:cs="Times New Roman"/>
          <w:bCs/>
          <w:sz w:val="24"/>
          <w:szCs w:val="24"/>
          <w:lang w:val="en-US"/>
        </w:rPr>
        <w:t>.</w:t>
      </w:r>
    </w:p>
    <w:p w:rsidR="00A96F7F" w:rsidRDefault="00A82E22" w:rsidP="00A96F7F">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rPr>
        <w:t xml:space="preserve">Shoelhi, M. (2011). </w:t>
      </w:r>
      <w:r w:rsidRPr="00F51504">
        <w:rPr>
          <w:rFonts w:asciiTheme="majorHAnsi" w:eastAsia="Calibri" w:hAnsiTheme="majorHAnsi" w:cs="Times New Roman"/>
          <w:i/>
          <w:sz w:val="24"/>
          <w:szCs w:val="24"/>
        </w:rPr>
        <w:t>Diplomasi : Praktik Komunikasi Internasional,</w:t>
      </w:r>
      <w:r w:rsidRPr="00F51504">
        <w:rPr>
          <w:rFonts w:asciiTheme="majorHAnsi" w:eastAsia="Calibri" w:hAnsiTheme="majorHAnsi" w:cs="Times New Roman"/>
          <w:sz w:val="24"/>
          <w:szCs w:val="24"/>
        </w:rPr>
        <w:t xml:space="preserve"> Bandung:</w:t>
      </w:r>
      <w:r w:rsidR="00BE61B0">
        <w:rPr>
          <w:rFonts w:asciiTheme="majorHAnsi" w:eastAsia="Times New Roman" w:hAnsiTheme="majorHAnsi" w:cs="Times New Roman"/>
          <w:bCs/>
          <w:sz w:val="24"/>
          <w:szCs w:val="24"/>
          <w:lang w:val="en-US"/>
        </w:rPr>
        <w:t xml:space="preserve"> </w:t>
      </w:r>
      <w:r w:rsidRPr="00F51504">
        <w:rPr>
          <w:rFonts w:asciiTheme="majorHAnsi" w:eastAsia="Calibri" w:hAnsiTheme="majorHAnsi" w:cs="Times New Roman"/>
          <w:sz w:val="24"/>
          <w:szCs w:val="24"/>
        </w:rPr>
        <w:t>Simbiosa Rekatama Media.</w:t>
      </w:r>
    </w:p>
    <w:p w:rsidR="00DC18F6" w:rsidRPr="00A96F7F" w:rsidRDefault="00DC18F6" w:rsidP="00A96F7F">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rPr>
        <w:lastRenderedPageBreak/>
        <w:t xml:space="preserve">Sinulingga, S. P. 2017, </w:t>
      </w:r>
      <w:r w:rsidRPr="00F51504">
        <w:rPr>
          <w:rFonts w:asciiTheme="majorHAnsi" w:eastAsia="Calibri" w:hAnsiTheme="majorHAnsi" w:cs="Times New Roman"/>
          <w:i/>
          <w:sz w:val="24"/>
          <w:szCs w:val="24"/>
        </w:rPr>
        <w:t>DIplomasi Kebudayaan Indonesia terhadap Amerika Serikat</w:t>
      </w:r>
      <w:r w:rsidR="00A96F7F">
        <w:rPr>
          <w:rFonts w:asciiTheme="majorHAnsi" w:eastAsia="Calibri" w:hAnsiTheme="majorHAnsi" w:cs="Times New Roman"/>
          <w:i/>
          <w:sz w:val="24"/>
          <w:szCs w:val="24"/>
          <w:lang w:val="en-US"/>
        </w:rPr>
        <w:t xml:space="preserve"> </w:t>
      </w:r>
      <w:r w:rsidRPr="00F51504">
        <w:rPr>
          <w:rFonts w:asciiTheme="majorHAnsi" w:eastAsia="Calibri" w:hAnsiTheme="majorHAnsi" w:cs="Times New Roman"/>
          <w:i/>
          <w:sz w:val="24"/>
          <w:szCs w:val="24"/>
        </w:rPr>
        <w:t>Melalui Kuliner (GASTRODIPLOMACY) Tahun 2010</w:t>
      </w:r>
      <w:r w:rsidR="00CD7651">
        <w:rPr>
          <w:rFonts w:asciiTheme="majorHAnsi" w:eastAsia="Calibri" w:hAnsiTheme="majorHAnsi" w:cs="Times New Roman"/>
          <w:i/>
          <w:sz w:val="24"/>
          <w:szCs w:val="24"/>
          <w:lang w:val="en-US"/>
        </w:rPr>
        <w:t xml:space="preserve">. </w:t>
      </w:r>
      <w:r w:rsidRPr="00F51504">
        <w:rPr>
          <w:rFonts w:asciiTheme="majorHAnsi" w:eastAsia="Calibri" w:hAnsiTheme="majorHAnsi" w:cs="Times New Roman"/>
          <w:i/>
          <w:sz w:val="24"/>
          <w:szCs w:val="24"/>
        </w:rPr>
        <w:t xml:space="preserve">2016, </w:t>
      </w:r>
      <w:r w:rsidRPr="00F51504">
        <w:rPr>
          <w:rFonts w:asciiTheme="majorHAnsi" w:eastAsia="Calibri" w:hAnsiTheme="majorHAnsi" w:cs="Times New Roman"/>
          <w:sz w:val="24"/>
          <w:szCs w:val="24"/>
        </w:rPr>
        <w:t xml:space="preserve">JOM FISIP Vol. 4 </w:t>
      </w:r>
      <w:r w:rsidRPr="00F51504">
        <w:rPr>
          <w:rFonts w:asciiTheme="majorHAnsi" w:eastAsia="Calibri" w:hAnsiTheme="majorHAnsi" w:cs="Times New Roman"/>
          <w:sz w:val="24"/>
          <w:szCs w:val="24"/>
        </w:rPr>
        <w:tab/>
        <w:t>No.2, 2017. Universitas Riau Kampus Bina Widya. Riau</w:t>
      </w:r>
      <w:r w:rsidR="00A96F7F">
        <w:rPr>
          <w:rFonts w:asciiTheme="majorHAnsi" w:eastAsia="Calibri" w:hAnsiTheme="majorHAnsi" w:cs="Times New Roman"/>
          <w:sz w:val="24"/>
          <w:szCs w:val="24"/>
          <w:lang w:val="en-US"/>
        </w:rPr>
        <w:t>.</w:t>
      </w:r>
    </w:p>
    <w:p w:rsidR="00CD7651" w:rsidRDefault="00A82E22" w:rsidP="00CD7651">
      <w:pPr>
        <w:spacing w:after="0"/>
        <w:ind w:left="567" w:hanging="567"/>
        <w:jc w:val="both"/>
        <w:rPr>
          <w:rFonts w:asciiTheme="majorHAnsi" w:eastAsia="Times New Roman" w:hAnsiTheme="majorHAnsi" w:cs="Times New Roman"/>
          <w:noProof/>
          <w:sz w:val="24"/>
          <w:szCs w:val="24"/>
          <w:lang w:val="en-US"/>
        </w:rPr>
      </w:pPr>
      <w:r w:rsidRPr="00F51504">
        <w:rPr>
          <w:rFonts w:asciiTheme="majorHAnsi" w:eastAsia="Times New Roman" w:hAnsiTheme="majorHAnsi" w:cs="Times New Roman"/>
          <w:noProof/>
          <w:sz w:val="24"/>
          <w:szCs w:val="24"/>
          <w:lang w:val="en-US"/>
        </w:rPr>
        <w:t xml:space="preserve">Suyanto, B., &amp; Sutinah. (2005). </w:t>
      </w:r>
      <w:r w:rsidRPr="00F51504">
        <w:rPr>
          <w:rFonts w:asciiTheme="majorHAnsi" w:eastAsia="Times New Roman" w:hAnsiTheme="majorHAnsi" w:cs="Times New Roman"/>
          <w:iCs/>
          <w:noProof/>
          <w:sz w:val="24"/>
          <w:szCs w:val="24"/>
          <w:lang w:val="en-US"/>
        </w:rPr>
        <w:t>Met</w:t>
      </w:r>
      <w:r w:rsidR="00BE61B0">
        <w:rPr>
          <w:rFonts w:asciiTheme="majorHAnsi" w:eastAsia="Times New Roman" w:hAnsiTheme="majorHAnsi" w:cs="Times New Roman"/>
          <w:iCs/>
          <w:noProof/>
          <w:sz w:val="24"/>
          <w:szCs w:val="24"/>
          <w:lang w:val="en-US"/>
        </w:rPr>
        <w:t xml:space="preserve">ode Penelitian Sosial: Berbagai </w:t>
      </w:r>
      <w:r w:rsidRPr="00F51504">
        <w:rPr>
          <w:rFonts w:asciiTheme="majorHAnsi" w:eastAsia="Times New Roman" w:hAnsiTheme="majorHAnsi" w:cs="Times New Roman"/>
          <w:iCs/>
          <w:noProof/>
          <w:sz w:val="24"/>
          <w:szCs w:val="24"/>
          <w:lang w:val="en-US"/>
        </w:rPr>
        <w:t>Alternatif Pendekatan.</w:t>
      </w:r>
      <w:r w:rsidRPr="00F51504">
        <w:rPr>
          <w:rFonts w:asciiTheme="majorHAnsi" w:eastAsia="Times New Roman" w:hAnsiTheme="majorHAnsi" w:cs="Times New Roman"/>
          <w:noProof/>
          <w:sz w:val="24"/>
          <w:szCs w:val="24"/>
          <w:lang w:val="en-US"/>
        </w:rPr>
        <w:t xml:space="preserve"> Jakarta: Prenadamedia Group.</w:t>
      </w:r>
    </w:p>
    <w:p w:rsidR="00CD7651" w:rsidRPr="00CD7651" w:rsidRDefault="00CD7651" w:rsidP="00CD7651">
      <w:pPr>
        <w:spacing w:after="0"/>
        <w:ind w:left="567" w:hanging="567"/>
        <w:jc w:val="both"/>
        <w:rPr>
          <w:rFonts w:asciiTheme="majorHAnsi" w:eastAsia="Times New Roman" w:hAnsiTheme="majorHAnsi" w:cs="Times New Roman"/>
          <w:noProof/>
          <w:sz w:val="24"/>
          <w:szCs w:val="24"/>
          <w:lang w:val="en-US"/>
        </w:rPr>
      </w:pPr>
      <w:r w:rsidRPr="00F51504">
        <w:rPr>
          <w:rFonts w:asciiTheme="majorHAnsi" w:eastAsia="Calibri" w:hAnsiTheme="majorHAnsi" w:cs="Times New Roman"/>
          <w:sz w:val="24"/>
          <w:szCs w:val="24"/>
        </w:rPr>
        <w:t>Tabloid</w:t>
      </w:r>
      <w:r>
        <w:rPr>
          <w:rFonts w:asciiTheme="majorHAnsi" w:eastAsia="Calibri" w:hAnsiTheme="majorHAnsi" w:cs="Times New Roman"/>
          <w:sz w:val="24"/>
          <w:szCs w:val="24"/>
        </w:rPr>
        <w:t xml:space="preserve"> Diplomasi (2010). Presiden SBY</w:t>
      </w:r>
      <w:r w:rsidRPr="00F51504">
        <w:rPr>
          <w:rFonts w:asciiTheme="majorHAnsi" w:eastAsia="Calibri" w:hAnsiTheme="majorHAnsi" w:cs="Times New Roman"/>
          <w:sz w:val="24"/>
          <w:szCs w:val="24"/>
        </w:rPr>
        <w:t>:</w:t>
      </w:r>
      <w:r>
        <w:rPr>
          <w:rFonts w:asciiTheme="majorHAnsi" w:eastAsia="Calibri" w:hAnsiTheme="majorHAnsi" w:cs="Times New Roman"/>
          <w:sz w:val="24"/>
          <w:szCs w:val="24"/>
        </w:rPr>
        <w:t xml:space="preserve"> Soft Power Memperkuat Formula</w:t>
      </w:r>
      <w:r>
        <w:rPr>
          <w:rFonts w:asciiTheme="majorHAnsi" w:eastAsia="Calibri" w:hAnsiTheme="majorHAnsi" w:cs="Times New Roman"/>
          <w:sz w:val="24"/>
          <w:szCs w:val="24"/>
          <w:lang w:val="en-US"/>
        </w:rPr>
        <w:t xml:space="preserve"> </w:t>
      </w:r>
      <w:r>
        <w:rPr>
          <w:rFonts w:asciiTheme="majorHAnsi" w:eastAsia="Calibri" w:hAnsiTheme="majorHAnsi" w:cs="Times New Roman"/>
          <w:sz w:val="24"/>
          <w:szCs w:val="24"/>
        </w:rPr>
        <w:t>Diplomasi.</w:t>
      </w:r>
      <w:r>
        <w:rPr>
          <w:rFonts w:asciiTheme="majorHAnsi" w:eastAsia="Calibri" w:hAnsiTheme="majorHAnsi" w:cs="Times New Roman"/>
          <w:sz w:val="24"/>
          <w:szCs w:val="24"/>
          <w:lang w:val="en-US"/>
        </w:rPr>
        <w:t xml:space="preserve"> </w:t>
      </w:r>
      <w:hyperlink r:id="rId17" w:history="1">
        <w:r w:rsidRPr="00CD7651">
          <w:rPr>
            <w:rFonts w:asciiTheme="majorHAnsi" w:eastAsia="Calibri" w:hAnsiTheme="majorHAnsi" w:cs="Times New Roman"/>
            <w:sz w:val="24"/>
            <w:szCs w:val="24"/>
          </w:rPr>
          <w:t>http://www.tabloiddiplomasi.org/preside-ri-soft-power-memperkuat-formula-diplomasi/</w:t>
        </w:r>
      </w:hyperlink>
      <w:r w:rsidRPr="00CD7651">
        <w:rPr>
          <w:rFonts w:asciiTheme="majorHAnsi" w:eastAsia="Calibri" w:hAnsiTheme="majorHAnsi" w:cs="Times New Roman"/>
          <w:sz w:val="24"/>
          <w:szCs w:val="24"/>
        </w:rPr>
        <w:t xml:space="preserve">. </w:t>
      </w:r>
      <w:r w:rsidRPr="00F51504">
        <w:rPr>
          <w:rFonts w:asciiTheme="majorHAnsi" w:eastAsia="Calibri" w:hAnsiTheme="majorHAnsi" w:cs="Times New Roman"/>
          <w:sz w:val="24"/>
          <w:szCs w:val="24"/>
        </w:rPr>
        <w:t>Diakses pada 18 September 2019</w:t>
      </w:r>
    </w:p>
    <w:p w:rsidR="000957D3" w:rsidRDefault="00BE61B0" w:rsidP="000957D3">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lang w:val="en-US"/>
        </w:rPr>
        <w:t>Warsito</w:t>
      </w:r>
      <w:r>
        <w:rPr>
          <w:rFonts w:asciiTheme="majorHAnsi" w:eastAsia="Calibri" w:hAnsiTheme="majorHAnsi" w:cs="Times New Roman"/>
          <w:sz w:val="24"/>
          <w:szCs w:val="24"/>
          <w:lang w:val="en-US"/>
        </w:rPr>
        <w:t>, Tulus dan</w:t>
      </w:r>
      <w:r w:rsidRPr="00F51504">
        <w:rPr>
          <w:rFonts w:asciiTheme="majorHAnsi" w:eastAsia="Calibri" w:hAnsiTheme="majorHAnsi" w:cs="Times New Roman"/>
          <w:sz w:val="24"/>
          <w:szCs w:val="24"/>
          <w:lang w:val="en-US"/>
        </w:rPr>
        <w:t xml:space="preserve"> Wahyuni Kartikasari</w:t>
      </w:r>
      <w:r w:rsidRPr="00F51504">
        <w:rPr>
          <w:rFonts w:asciiTheme="majorHAnsi" w:eastAsia="Calibri" w:hAnsiTheme="majorHAnsi" w:cs="Times New Roman"/>
          <w:i/>
          <w:sz w:val="24"/>
          <w:szCs w:val="24"/>
          <w:lang w:val="en-US"/>
        </w:rPr>
        <w:t>.</w:t>
      </w:r>
      <w:r w:rsidRPr="00F51504">
        <w:rPr>
          <w:rFonts w:asciiTheme="majorHAnsi" w:eastAsia="Calibri" w:hAnsiTheme="majorHAnsi" w:cs="Times New Roman"/>
          <w:sz w:val="24"/>
          <w:szCs w:val="24"/>
          <w:lang w:val="en-US"/>
        </w:rPr>
        <w:t xml:space="preserve"> 2007, </w:t>
      </w:r>
      <w:r w:rsidRPr="00F51504">
        <w:rPr>
          <w:rFonts w:asciiTheme="majorHAnsi" w:eastAsia="Calibri" w:hAnsiTheme="majorHAnsi" w:cs="Times New Roman"/>
          <w:i/>
          <w:sz w:val="24"/>
          <w:szCs w:val="24"/>
          <w:lang w:val="en-US"/>
        </w:rPr>
        <w:t>Diplomasi Kebudayaan : Konsep dan</w:t>
      </w:r>
      <w:r>
        <w:rPr>
          <w:rFonts w:asciiTheme="majorHAnsi" w:eastAsia="Calibri" w:hAnsiTheme="majorHAnsi" w:cs="Times New Roman"/>
          <w:i/>
          <w:sz w:val="24"/>
          <w:szCs w:val="24"/>
          <w:lang w:val="en-US"/>
        </w:rPr>
        <w:t xml:space="preserve"> </w:t>
      </w:r>
      <w:r w:rsidRPr="00F51504">
        <w:rPr>
          <w:rFonts w:asciiTheme="majorHAnsi" w:eastAsia="Calibri" w:hAnsiTheme="majorHAnsi" w:cs="Times New Roman"/>
          <w:i/>
          <w:sz w:val="24"/>
          <w:szCs w:val="24"/>
          <w:lang w:val="en-US"/>
        </w:rPr>
        <w:t>Relevansi Bagi Negara Berkembang Studi Kasus Indonesia.</w:t>
      </w:r>
      <w:r>
        <w:rPr>
          <w:rFonts w:asciiTheme="majorHAnsi" w:eastAsia="Calibri" w:hAnsiTheme="majorHAnsi" w:cs="Times New Roman"/>
          <w:sz w:val="24"/>
          <w:szCs w:val="24"/>
          <w:lang w:val="en-US"/>
        </w:rPr>
        <w:t xml:space="preserve"> Yogyakarta: Ombak.</w:t>
      </w:r>
    </w:p>
    <w:p w:rsidR="0080230F" w:rsidRDefault="000957D3" w:rsidP="0080230F">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rPr>
        <w:t xml:space="preserve">WEF (2015). World Economic Forum. </w:t>
      </w:r>
      <w:r w:rsidRPr="00F51504">
        <w:rPr>
          <w:rFonts w:asciiTheme="majorHAnsi" w:eastAsia="Calibri" w:hAnsiTheme="majorHAnsi" w:cs="Times New Roman"/>
          <w:i/>
          <w:sz w:val="24"/>
          <w:szCs w:val="24"/>
        </w:rPr>
        <w:t>The T</w:t>
      </w:r>
      <w:r>
        <w:rPr>
          <w:rFonts w:asciiTheme="majorHAnsi" w:eastAsia="Calibri" w:hAnsiTheme="majorHAnsi" w:cs="Times New Roman"/>
          <w:i/>
          <w:sz w:val="24"/>
          <w:szCs w:val="24"/>
        </w:rPr>
        <w:t>ravel &amp; Tourism Competitiveness</w:t>
      </w:r>
      <w:r>
        <w:rPr>
          <w:rFonts w:asciiTheme="majorHAnsi" w:eastAsia="Calibri" w:hAnsiTheme="majorHAnsi" w:cs="Times New Roman"/>
          <w:i/>
          <w:sz w:val="24"/>
          <w:szCs w:val="24"/>
          <w:lang w:val="en-US"/>
        </w:rPr>
        <w:t xml:space="preserve"> </w:t>
      </w:r>
      <w:r w:rsidRPr="00F51504">
        <w:rPr>
          <w:rFonts w:asciiTheme="majorHAnsi" w:eastAsia="Calibri" w:hAnsiTheme="majorHAnsi" w:cs="Times New Roman"/>
          <w:i/>
          <w:sz w:val="24"/>
          <w:szCs w:val="24"/>
        </w:rPr>
        <w:t xml:space="preserve">Report 2015. </w:t>
      </w:r>
      <w:hyperlink r:id="rId18" w:history="1">
        <w:r w:rsidRPr="000957D3">
          <w:rPr>
            <w:rFonts w:asciiTheme="majorHAnsi" w:eastAsia="Calibri" w:hAnsiTheme="majorHAnsi" w:cs="Times New Roman"/>
            <w:sz w:val="24"/>
            <w:szCs w:val="24"/>
          </w:rPr>
          <w:t>https://www.weforum.org/reports/travel-and-tourism- competitiveness-report-2015</w:t>
        </w:r>
      </w:hyperlink>
      <w:r w:rsidRPr="000957D3">
        <w:rPr>
          <w:rFonts w:asciiTheme="majorHAnsi" w:eastAsia="Calibri" w:hAnsiTheme="majorHAnsi" w:cs="Times New Roman"/>
          <w:sz w:val="24"/>
          <w:szCs w:val="24"/>
        </w:rPr>
        <w:t>.</w:t>
      </w:r>
      <w:r w:rsidRPr="000957D3">
        <w:rPr>
          <w:rFonts w:asciiTheme="majorHAnsi" w:eastAsia="Calibri" w:hAnsiTheme="majorHAnsi" w:cs="Times New Roman"/>
          <w:sz w:val="24"/>
          <w:szCs w:val="24"/>
          <w:lang w:val="en-US"/>
        </w:rPr>
        <w:t xml:space="preserve"> </w:t>
      </w:r>
      <w:r w:rsidRPr="00F51504">
        <w:rPr>
          <w:rFonts w:asciiTheme="majorHAnsi" w:eastAsia="Calibri" w:hAnsiTheme="majorHAnsi" w:cs="Times New Roman"/>
          <w:sz w:val="24"/>
          <w:szCs w:val="24"/>
        </w:rPr>
        <w:t>Diakses pada 16 November 2016</w:t>
      </w:r>
      <w:r w:rsidR="0080230F">
        <w:rPr>
          <w:rFonts w:asciiTheme="majorHAnsi" w:eastAsia="Calibri" w:hAnsiTheme="majorHAnsi" w:cs="Times New Roman"/>
          <w:sz w:val="24"/>
          <w:szCs w:val="24"/>
          <w:lang w:val="en-US"/>
        </w:rPr>
        <w:t>.</w:t>
      </w:r>
    </w:p>
    <w:p w:rsidR="0080230F" w:rsidRDefault="000957D3" w:rsidP="0080230F">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rPr>
        <w:t xml:space="preserve">WEF (2017). World Economic Forum. </w:t>
      </w:r>
      <w:r w:rsidRPr="00F51504">
        <w:rPr>
          <w:rFonts w:asciiTheme="majorHAnsi" w:eastAsia="Calibri" w:hAnsiTheme="majorHAnsi" w:cs="Times New Roman"/>
          <w:i/>
          <w:sz w:val="24"/>
          <w:szCs w:val="24"/>
        </w:rPr>
        <w:t xml:space="preserve">The Travel &amp; Tourism Competitiveness </w:t>
      </w:r>
      <w:r w:rsidR="0080230F">
        <w:rPr>
          <w:rFonts w:asciiTheme="majorHAnsi" w:eastAsia="Calibri" w:hAnsiTheme="majorHAnsi" w:cs="Times New Roman"/>
          <w:i/>
          <w:sz w:val="24"/>
          <w:szCs w:val="24"/>
        </w:rPr>
        <w:t>Repor</w:t>
      </w:r>
      <w:r w:rsidR="0080230F">
        <w:rPr>
          <w:rFonts w:asciiTheme="majorHAnsi" w:eastAsia="Calibri" w:hAnsiTheme="majorHAnsi" w:cs="Times New Roman"/>
          <w:i/>
          <w:sz w:val="24"/>
          <w:szCs w:val="24"/>
          <w:lang w:val="en-US"/>
        </w:rPr>
        <w:t>t</w:t>
      </w:r>
      <w:r w:rsidRPr="00F51504">
        <w:rPr>
          <w:rFonts w:asciiTheme="majorHAnsi" w:eastAsia="Calibri" w:hAnsiTheme="majorHAnsi" w:cs="Times New Roman"/>
          <w:i/>
          <w:sz w:val="24"/>
          <w:szCs w:val="24"/>
        </w:rPr>
        <w:t xml:space="preserve"> 2017. </w:t>
      </w:r>
      <w:hyperlink r:id="rId19" w:history="1">
        <w:r w:rsidRPr="0080230F">
          <w:rPr>
            <w:rFonts w:asciiTheme="majorHAnsi" w:eastAsia="Calibri" w:hAnsiTheme="majorHAnsi" w:cs="Times New Roman"/>
            <w:sz w:val="24"/>
            <w:szCs w:val="24"/>
          </w:rPr>
          <w:t>https://www.weforum.org/reports/the-travel-tourism-competitiveness-report-2017</w:t>
        </w:r>
      </w:hyperlink>
      <w:r w:rsidRPr="0080230F">
        <w:rPr>
          <w:rFonts w:asciiTheme="majorHAnsi" w:eastAsia="Calibri" w:hAnsiTheme="majorHAnsi" w:cs="Times New Roman"/>
          <w:sz w:val="24"/>
          <w:szCs w:val="24"/>
        </w:rPr>
        <w:t xml:space="preserve">. </w:t>
      </w:r>
      <w:r w:rsidRPr="00F51504">
        <w:rPr>
          <w:rFonts w:asciiTheme="majorHAnsi" w:eastAsia="Calibri" w:hAnsiTheme="majorHAnsi" w:cs="Times New Roman"/>
          <w:sz w:val="24"/>
          <w:szCs w:val="24"/>
        </w:rPr>
        <w:t>Diakses pada 16 November 2019</w:t>
      </w:r>
      <w:r w:rsidR="0080230F">
        <w:rPr>
          <w:rFonts w:asciiTheme="majorHAnsi" w:eastAsia="Calibri" w:hAnsiTheme="majorHAnsi" w:cs="Times New Roman"/>
          <w:sz w:val="24"/>
          <w:szCs w:val="24"/>
          <w:lang w:val="en-US"/>
        </w:rPr>
        <w:t>.</w:t>
      </w:r>
    </w:p>
    <w:p w:rsidR="000957D3" w:rsidRPr="0080230F" w:rsidRDefault="000957D3" w:rsidP="0080230F">
      <w:pPr>
        <w:spacing w:after="0"/>
        <w:ind w:left="567" w:hanging="567"/>
        <w:jc w:val="both"/>
        <w:rPr>
          <w:rFonts w:asciiTheme="majorHAnsi" w:eastAsia="Calibri" w:hAnsiTheme="majorHAnsi" w:cs="Times New Roman"/>
          <w:sz w:val="24"/>
          <w:szCs w:val="24"/>
          <w:lang w:val="en-US"/>
        </w:rPr>
      </w:pPr>
      <w:r w:rsidRPr="00F51504">
        <w:rPr>
          <w:rFonts w:asciiTheme="majorHAnsi" w:eastAsia="Calibri" w:hAnsiTheme="majorHAnsi" w:cs="Times New Roman"/>
          <w:sz w:val="24"/>
          <w:szCs w:val="24"/>
        </w:rPr>
        <w:t xml:space="preserve">WEF (2019). World Economic Forum. </w:t>
      </w:r>
      <w:r w:rsidRPr="00F51504">
        <w:rPr>
          <w:rFonts w:asciiTheme="majorHAnsi" w:eastAsia="Calibri" w:hAnsiTheme="majorHAnsi" w:cs="Times New Roman"/>
          <w:i/>
          <w:sz w:val="24"/>
          <w:szCs w:val="24"/>
        </w:rPr>
        <w:t>The T</w:t>
      </w:r>
      <w:r w:rsidR="0080230F">
        <w:rPr>
          <w:rFonts w:asciiTheme="majorHAnsi" w:eastAsia="Calibri" w:hAnsiTheme="majorHAnsi" w:cs="Times New Roman"/>
          <w:i/>
          <w:sz w:val="24"/>
          <w:szCs w:val="24"/>
        </w:rPr>
        <w:t>ravel &amp; Tourism Competitiveness</w:t>
      </w:r>
      <w:r w:rsidR="0080230F">
        <w:rPr>
          <w:rFonts w:asciiTheme="majorHAnsi" w:eastAsia="Calibri" w:hAnsiTheme="majorHAnsi" w:cs="Times New Roman"/>
          <w:i/>
          <w:sz w:val="24"/>
          <w:szCs w:val="24"/>
          <w:lang w:val="en-US"/>
        </w:rPr>
        <w:t xml:space="preserve"> </w:t>
      </w:r>
      <w:r w:rsidR="0080230F">
        <w:rPr>
          <w:rFonts w:asciiTheme="majorHAnsi" w:eastAsia="Calibri" w:hAnsiTheme="majorHAnsi" w:cs="Times New Roman"/>
          <w:i/>
          <w:sz w:val="24"/>
          <w:szCs w:val="24"/>
        </w:rPr>
        <w:t>Report 2019</w:t>
      </w:r>
      <w:r w:rsidR="0080230F">
        <w:rPr>
          <w:rFonts w:asciiTheme="majorHAnsi" w:eastAsia="Calibri" w:hAnsiTheme="majorHAnsi" w:cs="Times New Roman"/>
          <w:i/>
          <w:sz w:val="24"/>
          <w:szCs w:val="24"/>
          <w:lang w:val="en-US"/>
        </w:rPr>
        <w:t xml:space="preserve">. </w:t>
      </w:r>
      <w:hyperlink r:id="rId20" w:history="1">
        <w:r w:rsidRPr="0080230F">
          <w:rPr>
            <w:rFonts w:asciiTheme="majorHAnsi" w:eastAsia="Calibri" w:hAnsiTheme="majorHAnsi" w:cs="Times New Roman"/>
            <w:sz w:val="24"/>
            <w:szCs w:val="24"/>
          </w:rPr>
          <w:t>http://www3.weforum.org/docs/</w:t>
        </w:r>
        <w:r w:rsidRPr="0080230F">
          <w:rPr>
            <w:rFonts w:asciiTheme="majorHAnsi" w:eastAsia="Calibri" w:hAnsiTheme="majorHAnsi" w:cs="Times New Roman"/>
            <w:sz w:val="24"/>
            <w:szCs w:val="24"/>
          </w:rPr>
          <w:lastRenderedPageBreak/>
          <w:t>WEF_TTCR_2019.pdf</w:t>
        </w:r>
      </w:hyperlink>
      <w:r w:rsidRPr="0080230F">
        <w:rPr>
          <w:rFonts w:asciiTheme="majorHAnsi" w:eastAsia="Calibri" w:hAnsiTheme="majorHAnsi" w:cs="Times New Roman"/>
          <w:sz w:val="24"/>
          <w:szCs w:val="24"/>
        </w:rPr>
        <w:t xml:space="preserve">.  </w:t>
      </w:r>
      <w:r w:rsidRPr="00F51504">
        <w:rPr>
          <w:rFonts w:asciiTheme="majorHAnsi" w:eastAsia="Calibri" w:hAnsiTheme="majorHAnsi" w:cs="Times New Roman"/>
          <w:sz w:val="24"/>
          <w:szCs w:val="24"/>
        </w:rPr>
        <w:t>Diakses pada 16 November 2019</w:t>
      </w:r>
      <w:r>
        <w:rPr>
          <w:rFonts w:asciiTheme="majorHAnsi" w:eastAsia="Calibri" w:hAnsiTheme="majorHAnsi" w:cs="Times New Roman"/>
          <w:sz w:val="24"/>
          <w:szCs w:val="24"/>
          <w:lang w:val="en-US"/>
        </w:rPr>
        <w:t>.</w:t>
      </w:r>
    </w:p>
    <w:p w:rsidR="00A96F7F" w:rsidRDefault="00BE61B0" w:rsidP="00A96F7F">
      <w:pPr>
        <w:spacing w:after="0"/>
        <w:ind w:left="567" w:hanging="567"/>
        <w:jc w:val="both"/>
        <w:rPr>
          <w:rFonts w:asciiTheme="majorHAnsi" w:eastAsia="Times New Roman" w:hAnsiTheme="majorHAnsi" w:cs="Times New Roman"/>
          <w:bCs/>
          <w:sz w:val="24"/>
          <w:szCs w:val="24"/>
          <w:lang w:val="en-US"/>
        </w:rPr>
      </w:pPr>
      <w:r w:rsidRPr="00F51504">
        <w:rPr>
          <w:rFonts w:asciiTheme="majorHAnsi" w:eastAsia="Times New Roman" w:hAnsiTheme="majorHAnsi" w:cs="Times New Roman"/>
          <w:bCs/>
          <w:sz w:val="24"/>
          <w:szCs w:val="24"/>
        </w:rPr>
        <w:t>Winarno,</w:t>
      </w:r>
      <w:r>
        <w:rPr>
          <w:rFonts w:asciiTheme="majorHAnsi" w:eastAsia="Times New Roman" w:hAnsiTheme="majorHAnsi" w:cs="Times New Roman"/>
          <w:bCs/>
          <w:sz w:val="24"/>
          <w:szCs w:val="24"/>
          <w:lang w:val="en-US"/>
        </w:rPr>
        <w:t xml:space="preserve"> Budi</w:t>
      </w:r>
      <w:r w:rsidRPr="00F51504">
        <w:rPr>
          <w:rFonts w:asciiTheme="majorHAnsi" w:eastAsia="Times New Roman" w:hAnsiTheme="majorHAnsi" w:cs="Times New Roman"/>
          <w:bCs/>
          <w:sz w:val="24"/>
          <w:szCs w:val="24"/>
        </w:rPr>
        <w:t xml:space="preserve"> (2014). </w:t>
      </w:r>
      <w:r w:rsidRPr="00F51504">
        <w:rPr>
          <w:rFonts w:asciiTheme="majorHAnsi" w:eastAsia="Times New Roman" w:hAnsiTheme="majorHAnsi" w:cs="Times New Roman"/>
          <w:bCs/>
          <w:i/>
          <w:sz w:val="24"/>
          <w:szCs w:val="24"/>
        </w:rPr>
        <w:t>Dinamika isu-isu kontemporer.</w:t>
      </w:r>
      <w:r>
        <w:rPr>
          <w:rFonts w:asciiTheme="majorHAnsi" w:eastAsia="Times New Roman" w:hAnsiTheme="majorHAnsi" w:cs="Times New Roman"/>
          <w:bCs/>
          <w:sz w:val="24"/>
          <w:szCs w:val="24"/>
          <w:lang w:val="en-US"/>
        </w:rPr>
        <w:t xml:space="preserve"> </w:t>
      </w:r>
      <w:r w:rsidRPr="00F51504">
        <w:rPr>
          <w:rFonts w:asciiTheme="majorHAnsi" w:eastAsia="Times New Roman" w:hAnsiTheme="majorHAnsi" w:cs="Times New Roman"/>
          <w:bCs/>
          <w:sz w:val="24"/>
          <w:szCs w:val="24"/>
        </w:rPr>
        <w:t>Yogyakarta: PT. Buku Seru</w:t>
      </w:r>
      <w:r>
        <w:rPr>
          <w:rFonts w:asciiTheme="majorHAnsi" w:eastAsia="Times New Roman" w:hAnsiTheme="majorHAnsi" w:cs="Times New Roman"/>
          <w:bCs/>
          <w:sz w:val="24"/>
          <w:szCs w:val="24"/>
          <w:lang w:val="en-US"/>
        </w:rPr>
        <w:t>.</w:t>
      </w:r>
    </w:p>
    <w:p w:rsidR="00A96F7F" w:rsidRPr="00A96F7F" w:rsidRDefault="00A96F7F" w:rsidP="00A96F7F">
      <w:pPr>
        <w:spacing w:after="0"/>
        <w:ind w:left="567" w:hanging="567"/>
        <w:jc w:val="both"/>
        <w:rPr>
          <w:rFonts w:asciiTheme="majorHAnsi" w:eastAsia="Times New Roman" w:hAnsiTheme="majorHAnsi" w:cs="Times New Roman"/>
          <w:bCs/>
          <w:sz w:val="24"/>
          <w:szCs w:val="24"/>
          <w:lang w:val="en-US"/>
        </w:rPr>
      </w:pPr>
      <w:r w:rsidRPr="00F51504">
        <w:rPr>
          <w:rFonts w:asciiTheme="majorHAnsi" w:eastAsia="Calibri" w:hAnsiTheme="majorHAnsi" w:cs="Times New Roman"/>
          <w:sz w:val="24"/>
          <w:szCs w:val="24"/>
        </w:rPr>
        <w:t xml:space="preserve">Yuza, B. P. 2016, </w:t>
      </w:r>
      <w:r w:rsidRPr="00F51504">
        <w:rPr>
          <w:rFonts w:asciiTheme="majorHAnsi" w:eastAsia="Calibri" w:hAnsiTheme="majorHAnsi" w:cs="Times New Roman"/>
          <w:i/>
          <w:sz w:val="24"/>
          <w:szCs w:val="24"/>
        </w:rPr>
        <w:t>Strategi Indonesia Menggunakan Rumah Budaya Sebagai</w:t>
      </w:r>
      <w:r>
        <w:rPr>
          <w:rFonts w:asciiTheme="majorHAnsi" w:eastAsia="Calibri" w:hAnsiTheme="majorHAnsi" w:cs="Times New Roman"/>
          <w:i/>
          <w:sz w:val="24"/>
          <w:szCs w:val="24"/>
          <w:lang w:val="en-US"/>
        </w:rPr>
        <w:t xml:space="preserve"> </w:t>
      </w:r>
      <w:r w:rsidRPr="00F51504">
        <w:rPr>
          <w:rFonts w:asciiTheme="majorHAnsi" w:eastAsia="Calibri" w:hAnsiTheme="majorHAnsi" w:cs="Times New Roman"/>
          <w:i/>
          <w:sz w:val="24"/>
          <w:szCs w:val="24"/>
        </w:rPr>
        <w:t xml:space="preserve">Sarana Diplomasi </w:t>
      </w:r>
      <w:r w:rsidRPr="00F51504">
        <w:rPr>
          <w:rFonts w:asciiTheme="majorHAnsi" w:eastAsia="Calibri" w:hAnsiTheme="majorHAnsi" w:cs="Times New Roman"/>
          <w:i/>
          <w:sz w:val="24"/>
          <w:szCs w:val="24"/>
        </w:rPr>
        <w:lastRenderedPageBreak/>
        <w:t>Kebudayaan Terhadap Jerman</w:t>
      </w:r>
      <w:r w:rsidRPr="00F51504">
        <w:rPr>
          <w:rFonts w:asciiTheme="majorHAnsi" w:eastAsia="Calibri" w:hAnsiTheme="majorHAnsi" w:cs="Times New Roman"/>
          <w:sz w:val="24"/>
          <w:szCs w:val="24"/>
        </w:rPr>
        <w:t>, JOM FISIP Vol. 3</w:t>
      </w:r>
      <w:r>
        <w:rPr>
          <w:rFonts w:asciiTheme="majorHAnsi" w:eastAsia="Calibri" w:hAnsiTheme="majorHAnsi" w:cs="Times New Roman"/>
          <w:i/>
          <w:sz w:val="24"/>
          <w:szCs w:val="24"/>
          <w:lang w:val="en-US"/>
        </w:rPr>
        <w:t xml:space="preserve"> </w:t>
      </w:r>
      <w:r w:rsidRPr="00F51504">
        <w:rPr>
          <w:rFonts w:asciiTheme="majorHAnsi" w:eastAsia="Calibri" w:hAnsiTheme="majorHAnsi" w:cs="Times New Roman"/>
          <w:sz w:val="24"/>
          <w:szCs w:val="24"/>
        </w:rPr>
        <w:t>No.1, 2016. Universitas Riau Kampus Bina Widya. Riau</w:t>
      </w:r>
      <w:r>
        <w:rPr>
          <w:rFonts w:asciiTheme="majorHAnsi" w:eastAsia="Calibri" w:hAnsiTheme="majorHAnsi" w:cs="Times New Roman"/>
          <w:sz w:val="24"/>
          <w:szCs w:val="24"/>
          <w:lang w:val="en-US"/>
        </w:rPr>
        <w:t>.</w:t>
      </w:r>
    </w:p>
    <w:p w:rsidR="00A96F7F" w:rsidRPr="00BE61B0" w:rsidRDefault="00A96F7F" w:rsidP="00BE61B0">
      <w:pPr>
        <w:spacing w:after="0"/>
        <w:ind w:left="567" w:hanging="567"/>
        <w:jc w:val="both"/>
        <w:rPr>
          <w:rFonts w:asciiTheme="majorHAnsi" w:eastAsia="Times New Roman" w:hAnsiTheme="majorHAnsi" w:cs="Times New Roman"/>
          <w:noProof/>
          <w:sz w:val="24"/>
          <w:szCs w:val="24"/>
          <w:lang w:val="en-US"/>
        </w:rPr>
      </w:pPr>
    </w:p>
    <w:p w:rsidR="00BE61B0" w:rsidRPr="00F51504" w:rsidRDefault="00BE61B0" w:rsidP="00A82E22">
      <w:pPr>
        <w:spacing w:after="0"/>
        <w:ind w:left="851" w:hanging="851"/>
        <w:jc w:val="both"/>
        <w:rPr>
          <w:rFonts w:asciiTheme="majorHAnsi" w:eastAsia="Times New Roman" w:hAnsiTheme="majorHAnsi" w:cs="Times New Roman"/>
          <w:noProof/>
          <w:sz w:val="24"/>
          <w:szCs w:val="24"/>
        </w:rPr>
      </w:pPr>
    </w:p>
    <w:p w:rsidR="00A82E22" w:rsidRPr="00F51504" w:rsidRDefault="00A82E22" w:rsidP="00A82E22">
      <w:pPr>
        <w:spacing w:after="0"/>
        <w:jc w:val="both"/>
        <w:rPr>
          <w:rFonts w:asciiTheme="majorHAnsi" w:eastAsia="Calibri" w:hAnsiTheme="majorHAnsi" w:cs="Times New Roman"/>
          <w:sz w:val="24"/>
          <w:szCs w:val="24"/>
        </w:rPr>
      </w:pPr>
    </w:p>
    <w:p w:rsidR="00A82E22" w:rsidRPr="00F51504" w:rsidRDefault="00A82E22" w:rsidP="00A82E22">
      <w:pPr>
        <w:spacing w:after="0"/>
        <w:jc w:val="both"/>
        <w:rPr>
          <w:rFonts w:asciiTheme="majorHAnsi" w:eastAsia="Calibri" w:hAnsiTheme="majorHAnsi" w:cs="Times New Roman"/>
          <w:sz w:val="24"/>
          <w:szCs w:val="24"/>
        </w:rPr>
      </w:pPr>
    </w:p>
    <w:p w:rsidR="00A82E22" w:rsidRPr="00A82E22" w:rsidRDefault="00A82E22" w:rsidP="004D714B">
      <w:pPr>
        <w:spacing w:after="0"/>
        <w:jc w:val="both"/>
        <w:rPr>
          <w:rFonts w:asciiTheme="majorHAnsi" w:hAnsiTheme="majorHAnsi" w:cs="Times New Roman"/>
          <w:sz w:val="24"/>
          <w:szCs w:val="24"/>
          <w:lang w:val="en-US"/>
        </w:rPr>
        <w:sectPr w:rsidR="00A82E22" w:rsidRPr="00A82E22" w:rsidSect="00227F26">
          <w:type w:val="continuous"/>
          <w:pgSz w:w="11906" w:h="16838"/>
          <w:pgMar w:top="1440" w:right="1440" w:bottom="1440" w:left="1440" w:header="708" w:footer="708" w:gutter="0"/>
          <w:pgNumType w:start="29"/>
          <w:cols w:num="2" w:space="708"/>
          <w:docGrid w:linePitch="360"/>
        </w:sectPr>
      </w:pPr>
    </w:p>
    <w:p w:rsidR="00947BCE" w:rsidRPr="000957D3" w:rsidRDefault="00947BCE" w:rsidP="000957D3">
      <w:pPr>
        <w:spacing w:after="0"/>
        <w:jc w:val="both"/>
        <w:rPr>
          <w:rFonts w:asciiTheme="majorHAnsi" w:eastAsia="Calibri" w:hAnsiTheme="majorHAnsi" w:cs="Times New Roman"/>
          <w:b/>
          <w:sz w:val="24"/>
          <w:szCs w:val="24"/>
          <w:lang w:val="en-US"/>
        </w:rPr>
      </w:pPr>
    </w:p>
    <w:sectPr w:rsidR="00947BCE" w:rsidRPr="000957D3" w:rsidSect="00CE1CE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656" w:rsidRDefault="00A41656" w:rsidP="00D57BE7">
      <w:pPr>
        <w:spacing w:after="0" w:line="240" w:lineRule="auto"/>
      </w:pPr>
      <w:r>
        <w:separator/>
      </w:r>
    </w:p>
  </w:endnote>
  <w:endnote w:type="continuationSeparator" w:id="0">
    <w:p w:rsidR="00A41656" w:rsidRDefault="00A41656" w:rsidP="00D5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1878425945"/>
      <w:docPartObj>
        <w:docPartGallery w:val="Page Numbers (Bottom of Page)"/>
        <w:docPartUnique/>
      </w:docPartObj>
    </w:sdtPr>
    <w:sdtEndPr>
      <w:rPr>
        <w:noProof/>
      </w:rPr>
    </w:sdtEndPr>
    <w:sdtContent>
      <w:p w:rsidR="00C302E5" w:rsidRDefault="00C302E5">
        <w:pPr>
          <w:pStyle w:val="Footer"/>
          <w:jc w:val="center"/>
          <w:rPr>
            <w:rFonts w:asciiTheme="majorHAnsi" w:hAnsiTheme="majorHAnsi"/>
            <w:noProof/>
          </w:rPr>
        </w:pPr>
        <w:r w:rsidRPr="00C302E5">
          <w:rPr>
            <w:rFonts w:asciiTheme="majorHAnsi" w:hAnsiTheme="majorHAnsi"/>
          </w:rPr>
          <w:fldChar w:fldCharType="begin"/>
        </w:r>
        <w:r w:rsidRPr="00C302E5">
          <w:rPr>
            <w:rFonts w:asciiTheme="majorHAnsi" w:hAnsiTheme="majorHAnsi"/>
          </w:rPr>
          <w:instrText xml:space="preserve"> PAGE   \* MERGEFORMAT </w:instrText>
        </w:r>
        <w:r w:rsidRPr="00C302E5">
          <w:rPr>
            <w:rFonts w:asciiTheme="majorHAnsi" w:hAnsiTheme="majorHAnsi"/>
          </w:rPr>
          <w:fldChar w:fldCharType="separate"/>
        </w:r>
        <w:r w:rsidR="00BE64DD">
          <w:rPr>
            <w:rFonts w:asciiTheme="majorHAnsi" w:hAnsiTheme="majorHAnsi"/>
            <w:noProof/>
          </w:rPr>
          <w:t>28</w:t>
        </w:r>
        <w:r w:rsidRPr="00C302E5">
          <w:rPr>
            <w:rFonts w:asciiTheme="majorHAnsi" w:hAnsiTheme="majorHAnsi"/>
            <w:noProof/>
          </w:rPr>
          <w:fldChar w:fldCharType="end"/>
        </w:r>
      </w:p>
      <w:p w:rsidR="00C302E5" w:rsidRPr="00D57BE7" w:rsidRDefault="00C302E5" w:rsidP="00C302E5">
        <w:pPr>
          <w:pStyle w:val="Footer"/>
          <w:jc w:val="right"/>
          <w:rPr>
            <w:rFonts w:asciiTheme="majorHAnsi" w:hAnsiTheme="majorHAnsi" w:cs="Times New Roman"/>
            <w:sz w:val="20"/>
            <w:szCs w:val="20"/>
            <w:lang w:val="en-US"/>
          </w:rPr>
        </w:pPr>
        <w:r w:rsidRPr="00D57BE7">
          <w:rPr>
            <w:rFonts w:asciiTheme="majorHAnsi" w:hAnsiTheme="majorHAnsi" w:cs="Times New Roman"/>
            <w:sz w:val="20"/>
            <w:szCs w:val="20"/>
          </w:rPr>
          <w:t>Rahmandha Chasdiana</w:t>
        </w:r>
        <w:r w:rsidRPr="00D57BE7">
          <w:rPr>
            <w:rFonts w:asciiTheme="majorHAnsi" w:hAnsiTheme="majorHAnsi" w:cs="Times New Roman"/>
            <w:sz w:val="20"/>
            <w:szCs w:val="20"/>
            <w:lang w:val="en-US"/>
          </w:rPr>
          <w:t xml:space="preserve">, </w:t>
        </w:r>
        <w:r w:rsidRPr="00D57BE7">
          <w:rPr>
            <w:rFonts w:asciiTheme="majorHAnsi" w:hAnsiTheme="majorHAnsi" w:cs="Times New Roman"/>
            <w:sz w:val="20"/>
            <w:szCs w:val="20"/>
          </w:rPr>
          <w:t>Asep Kamal</w:t>
        </w:r>
        <w:r w:rsidRPr="00D57BE7">
          <w:rPr>
            <w:rFonts w:asciiTheme="majorHAnsi" w:hAnsiTheme="majorHAnsi" w:cs="Times New Roman"/>
            <w:sz w:val="20"/>
            <w:szCs w:val="20"/>
            <w:lang w:val="en-US"/>
          </w:rPr>
          <w:t>a</w:t>
        </w:r>
        <w:r w:rsidRPr="00D57BE7">
          <w:rPr>
            <w:rFonts w:asciiTheme="majorHAnsi" w:hAnsiTheme="majorHAnsi" w:cs="Times New Roman"/>
            <w:sz w:val="20"/>
            <w:szCs w:val="20"/>
          </w:rPr>
          <w:t>uddin N</w:t>
        </w:r>
        <w:r w:rsidRPr="00D57BE7">
          <w:rPr>
            <w:rFonts w:asciiTheme="majorHAnsi" w:hAnsiTheme="majorHAnsi" w:cs="Times New Roman"/>
            <w:sz w:val="20"/>
            <w:szCs w:val="20"/>
            <w:lang w:val="en-US"/>
          </w:rPr>
          <w:t xml:space="preserve">, </w:t>
        </w:r>
        <w:r w:rsidRPr="00D57BE7">
          <w:rPr>
            <w:rFonts w:asciiTheme="majorHAnsi" w:hAnsiTheme="majorHAnsi" w:cs="Times New Roman"/>
            <w:sz w:val="20"/>
            <w:szCs w:val="20"/>
          </w:rPr>
          <w:t>Garcia Krisnando N</w:t>
        </w:r>
      </w:p>
      <w:p w:rsidR="00C302E5" w:rsidRDefault="00C302E5" w:rsidP="00C302E5">
        <w:pPr>
          <w:spacing w:after="0" w:line="240" w:lineRule="auto"/>
          <w:jc w:val="right"/>
          <w:rPr>
            <w:rFonts w:asciiTheme="majorHAnsi" w:hAnsiTheme="majorHAnsi" w:cs="Times New Roman"/>
            <w:sz w:val="20"/>
            <w:szCs w:val="20"/>
            <w:lang w:val="en-US"/>
          </w:rPr>
        </w:pPr>
        <w:r w:rsidRPr="00D57BE7">
          <w:rPr>
            <w:rFonts w:asciiTheme="majorHAnsi" w:hAnsiTheme="majorHAnsi" w:cs="Times New Roman"/>
            <w:sz w:val="20"/>
            <w:szCs w:val="20"/>
          </w:rPr>
          <w:t xml:space="preserve">Implementasi Diplomasi Kebudayaan Indonesia Di Jepang </w:t>
        </w:r>
      </w:p>
      <w:p w:rsidR="00C302E5" w:rsidRPr="00C302E5" w:rsidRDefault="00C302E5" w:rsidP="00C302E5">
        <w:pPr>
          <w:pStyle w:val="Footer"/>
          <w:jc w:val="right"/>
          <w:rPr>
            <w:rFonts w:asciiTheme="majorHAnsi" w:hAnsiTheme="majorHAnsi"/>
          </w:rPr>
        </w:pPr>
        <w:r w:rsidRPr="00D57BE7">
          <w:rPr>
            <w:rFonts w:asciiTheme="majorHAnsi" w:hAnsiTheme="majorHAnsi" w:cs="Times New Roman"/>
            <w:sz w:val="20"/>
            <w:szCs w:val="20"/>
          </w:rPr>
          <w:t>Melalui Rumah Budaya Indonesia (Rbi) Periode 2017-2019</w:t>
        </w:r>
      </w:p>
    </w:sdtContent>
  </w:sdt>
  <w:p w:rsidR="00D57BE7" w:rsidRPr="00C302E5" w:rsidRDefault="00D57BE7" w:rsidP="00D57BE7">
    <w:pPr>
      <w:pStyle w:val="Footer"/>
      <w:jc w:val="right"/>
      <w:rPr>
        <w:rFonts w:asciiTheme="majorHAnsi" w:hAnsiTheme="majorHAnsi"/>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656" w:rsidRDefault="00A41656" w:rsidP="00D57BE7">
      <w:pPr>
        <w:spacing w:after="0" w:line="240" w:lineRule="auto"/>
      </w:pPr>
      <w:r>
        <w:separator/>
      </w:r>
    </w:p>
  </w:footnote>
  <w:footnote w:type="continuationSeparator" w:id="0">
    <w:p w:rsidR="00A41656" w:rsidRDefault="00A41656" w:rsidP="00D57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E7" w:rsidRPr="004C5252" w:rsidRDefault="00D57BE7" w:rsidP="00D57BE7">
    <w:pPr>
      <w:pStyle w:val="Header"/>
      <w:tabs>
        <w:tab w:val="clear" w:pos="4680"/>
        <w:tab w:val="center" w:pos="4962"/>
      </w:tabs>
      <w:rPr>
        <w:rFonts w:ascii="Cambria" w:hAnsi="Cambria"/>
      </w:rPr>
    </w:pPr>
    <w:r w:rsidRPr="002566B7">
      <w:rPr>
        <w:rFonts w:ascii="Cambria" w:hAnsi="Cambria"/>
        <w:b/>
        <w:bCs/>
      </w:rPr>
      <w:t xml:space="preserve">Journal of Diplomacy and International </w:t>
    </w:r>
    <w:r>
      <w:rPr>
        <w:rFonts w:ascii="Cambria" w:hAnsi="Cambria"/>
        <w:b/>
        <w:bCs/>
      </w:rPr>
      <w:t>S</w:t>
    </w:r>
    <w:r w:rsidRPr="002566B7">
      <w:rPr>
        <w:rFonts w:ascii="Cambria" w:hAnsi="Cambria"/>
        <w:b/>
        <w:bCs/>
      </w:rPr>
      <w:t>tudies</w:t>
    </w:r>
    <w:r w:rsidRPr="002566B7">
      <w:rPr>
        <w:rFonts w:ascii="Cambria" w:hAnsi="Cambria"/>
        <w:b/>
        <w:bCs/>
      </w:rPr>
      <w:tab/>
    </w:r>
    <w:r>
      <w:rPr>
        <w:rFonts w:ascii="Times New Roman" w:hAnsi="Times New Roman"/>
        <w:b/>
        <w:bCs/>
      </w:rPr>
      <w:tab/>
      <w:t xml:space="preserve">  </w:t>
    </w:r>
    <w:r w:rsidRPr="004C5252">
      <w:rPr>
        <w:rFonts w:ascii="Cambria" w:hAnsi="Cambria"/>
      </w:rPr>
      <w:t>P-ISSN</w:t>
    </w:r>
    <w:r>
      <w:rPr>
        <w:rFonts w:ascii="Cambria" w:hAnsi="Cambria"/>
      </w:rPr>
      <w:t>:</w:t>
    </w:r>
    <w:r w:rsidRPr="004C5252">
      <w:rPr>
        <w:rFonts w:ascii="Cambria" w:hAnsi="Cambria"/>
      </w:rPr>
      <w:t xml:space="preserve"> </w:t>
    </w:r>
    <w:r w:rsidRPr="00287BC6">
      <w:rPr>
        <w:rFonts w:ascii="Cambria" w:hAnsi="Cambria"/>
      </w:rPr>
      <w:t>2656-3878</w:t>
    </w:r>
  </w:p>
  <w:p w:rsidR="00D57BE7" w:rsidRPr="007F6299" w:rsidRDefault="00D57BE7" w:rsidP="00D57BE7">
    <w:pPr>
      <w:pStyle w:val="Header"/>
      <w:tabs>
        <w:tab w:val="left" w:pos="6804"/>
      </w:tabs>
      <w:rPr>
        <w:rFonts w:ascii="Cambria" w:hAnsi="Cambria"/>
        <w:u w:val="single"/>
      </w:rPr>
    </w:pPr>
    <w:r w:rsidRPr="002566B7">
      <w:rPr>
        <w:rFonts w:ascii="Cambria" w:hAnsi="Cambria"/>
      </w:rPr>
      <w:t>https://journal.uir.ac.id/index.php/jdis/index</w:t>
    </w:r>
    <w:r w:rsidRPr="004C5252">
      <w:rPr>
        <w:rFonts w:ascii="Cambria" w:hAnsi="Cambria"/>
      </w:rPr>
      <w:tab/>
    </w:r>
    <w:r w:rsidRPr="004C5252">
      <w:rPr>
        <w:rFonts w:ascii="Cambria" w:hAnsi="Cambria"/>
      </w:rPr>
      <w:tab/>
    </w:r>
    <w:r>
      <w:rPr>
        <w:rFonts w:ascii="Cambria" w:hAnsi="Cambria"/>
      </w:rPr>
      <w:tab/>
    </w:r>
    <w:r w:rsidRPr="004C5252">
      <w:rPr>
        <w:rFonts w:ascii="Cambria" w:hAnsi="Cambria"/>
        <w:u w:val="single"/>
      </w:rPr>
      <w:t xml:space="preserve">E-ISSN </w:t>
    </w:r>
    <w:r w:rsidRPr="00287BC6">
      <w:rPr>
        <w:rFonts w:ascii="Cambria" w:hAnsi="Cambria"/>
        <w:u w:val="single"/>
      </w:rPr>
      <w:t>2656-8713</w:t>
    </w:r>
  </w:p>
  <w:p w:rsidR="00D57BE7" w:rsidRPr="00D57BE7" w:rsidRDefault="00D57BE7">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2846"/>
    <w:multiLevelType w:val="hybridMultilevel"/>
    <w:tmpl w:val="2EBA20F4"/>
    <w:lvl w:ilvl="0" w:tplc="A182940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F261D4F"/>
    <w:multiLevelType w:val="hybridMultilevel"/>
    <w:tmpl w:val="B6C402DC"/>
    <w:lvl w:ilvl="0" w:tplc="04210001">
      <w:start w:val="1"/>
      <w:numFmt w:val="bullet"/>
      <w:lvlText w:val=""/>
      <w:lvlJc w:val="left"/>
      <w:pPr>
        <w:ind w:left="1364" w:hanging="360"/>
      </w:pPr>
      <w:rPr>
        <w:rFonts w:ascii="Symbol" w:hAnsi="Symbol"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2" w15:restartNumberingAfterBreak="0">
    <w:nsid w:val="24B16235"/>
    <w:multiLevelType w:val="hybridMultilevel"/>
    <w:tmpl w:val="EB1E8544"/>
    <w:lvl w:ilvl="0" w:tplc="04210001">
      <w:start w:val="1"/>
      <w:numFmt w:val="bullet"/>
      <w:lvlText w:val=""/>
      <w:lvlJc w:val="left"/>
      <w:pPr>
        <w:ind w:left="1724" w:hanging="360"/>
      </w:pPr>
      <w:rPr>
        <w:rFonts w:ascii="Symbol" w:hAnsi="Symbol"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3" w15:restartNumberingAfterBreak="0">
    <w:nsid w:val="282B3C5D"/>
    <w:multiLevelType w:val="hybridMultilevel"/>
    <w:tmpl w:val="4260EB84"/>
    <w:lvl w:ilvl="0" w:tplc="12D86CEE">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4" w15:restartNumberingAfterBreak="0">
    <w:nsid w:val="30112A50"/>
    <w:multiLevelType w:val="hybridMultilevel"/>
    <w:tmpl w:val="FDEE1F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341F4072"/>
    <w:multiLevelType w:val="hybridMultilevel"/>
    <w:tmpl w:val="4600C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93E62"/>
    <w:multiLevelType w:val="hybridMultilevel"/>
    <w:tmpl w:val="F2B499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413065D"/>
    <w:multiLevelType w:val="hybridMultilevel"/>
    <w:tmpl w:val="208A9D9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672F4B12"/>
    <w:multiLevelType w:val="hybridMultilevel"/>
    <w:tmpl w:val="24D67312"/>
    <w:lvl w:ilvl="0" w:tplc="77AA158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6E4A51A2"/>
    <w:multiLevelType w:val="hybridMultilevel"/>
    <w:tmpl w:val="0F42D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3A95AC3"/>
    <w:multiLevelType w:val="hybridMultilevel"/>
    <w:tmpl w:val="EDAC69A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2"/>
  </w:num>
  <w:num w:numId="5">
    <w:abstractNumId w:val="8"/>
  </w:num>
  <w:num w:numId="6">
    <w:abstractNumId w:val="10"/>
  </w:num>
  <w:num w:numId="7">
    <w:abstractNumId w:val="7"/>
  </w:num>
  <w:num w:numId="8">
    <w:abstractNumId w:val="1"/>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0t7QwNjU2sDSzMDFU0lEKTi0uzszPAykwrAUA1uKP3ywAAAA="/>
  </w:docVars>
  <w:rsids>
    <w:rsidRoot w:val="007F78F2"/>
    <w:rsid w:val="000136CF"/>
    <w:rsid w:val="00042D4B"/>
    <w:rsid w:val="00052094"/>
    <w:rsid w:val="00052D16"/>
    <w:rsid w:val="000957D3"/>
    <w:rsid w:val="00097364"/>
    <w:rsid w:val="001303EF"/>
    <w:rsid w:val="0014058F"/>
    <w:rsid w:val="00144F4F"/>
    <w:rsid w:val="001461EB"/>
    <w:rsid w:val="00162A0D"/>
    <w:rsid w:val="001B1FD2"/>
    <w:rsid w:val="001D2DFE"/>
    <w:rsid w:val="001E59C9"/>
    <w:rsid w:val="002002F7"/>
    <w:rsid w:val="00206964"/>
    <w:rsid w:val="002219D3"/>
    <w:rsid w:val="00224DFB"/>
    <w:rsid w:val="00227F26"/>
    <w:rsid w:val="00291FCF"/>
    <w:rsid w:val="002D1F21"/>
    <w:rsid w:val="002F1E5A"/>
    <w:rsid w:val="002F2950"/>
    <w:rsid w:val="003167D0"/>
    <w:rsid w:val="00336987"/>
    <w:rsid w:val="00364789"/>
    <w:rsid w:val="00396BFD"/>
    <w:rsid w:val="003A1EFA"/>
    <w:rsid w:val="003B5B43"/>
    <w:rsid w:val="003C7D74"/>
    <w:rsid w:val="0040620F"/>
    <w:rsid w:val="004078C2"/>
    <w:rsid w:val="0042273E"/>
    <w:rsid w:val="004348B9"/>
    <w:rsid w:val="00434CEB"/>
    <w:rsid w:val="004D714B"/>
    <w:rsid w:val="005055E5"/>
    <w:rsid w:val="005251F8"/>
    <w:rsid w:val="005655D6"/>
    <w:rsid w:val="0057389E"/>
    <w:rsid w:val="0057418F"/>
    <w:rsid w:val="00583381"/>
    <w:rsid w:val="005B2599"/>
    <w:rsid w:val="005B31F7"/>
    <w:rsid w:val="005D3F34"/>
    <w:rsid w:val="005F7C0C"/>
    <w:rsid w:val="00605A52"/>
    <w:rsid w:val="006425FC"/>
    <w:rsid w:val="0066737B"/>
    <w:rsid w:val="006E4DBA"/>
    <w:rsid w:val="00712869"/>
    <w:rsid w:val="00724F1A"/>
    <w:rsid w:val="00727E81"/>
    <w:rsid w:val="00744603"/>
    <w:rsid w:val="00773E01"/>
    <w:rsid w:val="0077641F"/>
    <w:rsid w:val="007C1F3D"/>
    <w:rsid w:val="007C47B4"/>
    <w:rsid w:val="007C7316"/>
    <w:rsid w:val="007E61C5"/>
    <w:rsid w:val="007F61D3"/>
    <w:rsid w:val="007F61D8"/>
    <w:rsid w:val="007F78F2"/>
    <w:rsid w:val="0080230F"/>
    <w:rsid w:val="00803A78"/>
    <w:rsid w:val="008251EE"/>
    <w:rsid w:val="008436A5"/>
    <w:rsid w:val="00862FCE"/>
    <w:rsid w:val="00886F3B"/>
    <w:rsid w:val="008A70ED"/>
    <w:rsid w:val="008C59F4"/>
    <w:rsid w:val="00904A96"/>
    <w:rsid w:val="009347BF"/>
    <w:rsid w:val="009359D4"/>
    <w:rsid w:val="00946A7A"/>
    <w:rsid w:val="00947BCE"/>
    <w:rsid w:val="009C56E5"/>
    <w:rsid w:val="009E18CC"/>
    <w:rsid w:val="009F1FCF"/>
    <w:rsid w:val="00A100F0"/>
    <w:rsid w:val="00A3351A"/>
    <w:rsid w:val="00A41656"/>
    <w:rsid w:val="00A431C5"/>
    <w:rsid w:val="00A82E22"/>
    <w:rsid w:val="00A90AD6"/>
    <w:rsid w:val="00A96F7F"/>
    <w:rsid w:val="00AA28E0"/>
    <w:rsid w:val="00AA76BD"/>
    <w:rsid w:val="00AA7910"/>
    <w:rsid w:val="00B00A01"/>
    <w:rsid w:val="00B426B8"/>
    <w:rsid w:val="00B63196"/>
    <w:rsid w:val="00B82B4B"/>
    <w:rsid w:val="00BA52A0"/>
    <w:rsid w:val="00BB09C3"/>
    <w:rsid w:val="00BE61B0"/>
    <w:rsid w:val="00BE64DD"/>
    <w:rsid w:val="00C2297A"/>
    <w:rsid w:val="00C302E5"/>
    <w:rsid w:val="00C419FC"/>
    <w:rsid w:val="00C41AD9"/>
    <w:rsid w:val="00C91E11"/>
    <w:rsid w:val="00C95A5B"/>
    <w:rsid w:val="00CD7651"/>
    <w:rsid w:val="00CE1CE5"/>
    <w:rsid w:val="00D57BE7"/>
    <w:rsid w:val="00D62836"/>
    <w:rsid w:val="00D961BB"/>
    <w:rsid w:val="00D9778E"/>
    <w:rsid w:val="00DC18F6"/>
    <w:rsid w:val="00DD467E"/>
    <w:rsid w:val="00DE7902"/>
    <w:rsid w:val="00E30B76"/>
    <w:rsid w:val="00E36922"/>
    <w:rsid w:val="00E86CDA"/>
    <w:rsid w:val="00EB09F8"/>
    <w:rsid w:val="00EC67EA"/>
    <w:rsid w:val="00ED47A9"/>
    <w:rsid w:val="00EE0C6D"/>
    <w:rsid w:val="00EE1757"/>
    <w:rsid w:val="00EE6E81"/>
    <w:rsid w:val="00EF24FC"/>
    <w:rsid w:val="00EF66E7"/>
    <w:rsid w:val="00F461EA"/>
    <w:rsid w:val="00F47019"/>
    <w:rsid w:val="00F51504"/>
    <w:rsid w:val="00F707CC"/>
    <w:rsid w:val="00FA28A3"/>
    <w:rsid w:val="00FC49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A005"/>
  <w15:docId w15:val="{24272CC9-9BC2-4A34-87AE-9BD69EAA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51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96A"/>
    <w:pPr>
      <w:ind w:left="720"/>
      <w:contextualSpacing/>
    </w:pPr>
  </w:style>
  <w:style w:type="character" w:customStyle="1" w:styleId="Heading1Char">
    <w:name w:val="Heading 1 Char"/>
    <w:basedOn w:val="DefaultParagraphFont"/>
    <w:link w:val="Heading1"/>
    <w:uiPriority w:val="9"/>
    <w:rsid w:val="005251F8"/>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0136CF"/>
    <w:rPr>
      <w:i/>
      <w:iCs/>
    </w:rPr>
  </w:style>
  <w:style w:type="table" w:styleId="LightGrid-Accent1">
    <w:name w:val="Light Grid Accent 1"/>
    <w:basedOn w:val="TableNormal"/>
    <w:uiPriority w:val="62"/>
    <w:rsid w:val="004078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947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BCE"/>
    <w:rPr>
      <w:rFonts w:ascii="Tahoma" w:hAnsi="Tahoma" w:cs="Tahoma"/>
      <w:sz w:val="16"/>
      <w:szCs w:val="16"/>
    </w:rPr>
  </w:style>
  <w:style w:type="paragraph" w:styleId="Header">
    <w:name w:val="header"/>
    <w:basedOn w:val="Normal"/>
    <w:link w:val="HeaderChar"/>
    <w:uiPriority w:val="99"/>
    <w:unhideWhenUsed/>
    <w:rsid w:val="00D57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BE7"/>
  </w:style>
  <w:style w:type="paragraph" w:styleId="Footer">
    <w:name w:val="footer"/>
    <w:basedOn w:val="Normal"/>
    <w:link w:val="FooterChar"/>
    <w:uiPriority w:val="99"/>
    <w:unhideWhenUsed/>
    <w:rsid w:val="00D5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emenpar.go.id/post/data-kunjungan-wisatawan-" TargetMode="External"/><Relationship Id="rId18" Type="http://schemas.openxmlformats.org/officeDocument/2006/relationships/hyperlink" Target="https://www.weforum.org/reports/travel-and-tourism-%20competitiveness-report-201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atdikbudtokyo.com/category/rumah-budaya-indonesia/" TargetMode="External"/><Relationship Id="rId17" Type="http://schemas.openxmlformats.org/officeDocument/2006/relationships/hyperlink" Target="http://www.tabloiddiplomasi.org/preside-ri-soft-power-memperkuat-formula-diplomasi/" TargetMode="External"/><Relationship Id="rId2" Type="http://schemas.openxmlformats.org/officeDocument/2006/relationships/styles" Target="styles.xml"/><Relationship Id="rId16" Type="http://schemas.openxmlformats.org/officeDocument/2006/relationships/hyperlink" Target="https://kemlu.go.id/download/L3NpdGVzL3B1c2F0L0RvY3VtZW50cy9BS0lQL0tlbWVudGVyaWFuJTIwTHVhciUyME5lZ2VyaS9MS0olMjBLRU1MVSUyMDIwMTclMjBCVUtVJTIwSS5wZGY" TargetMode="External"/><Relationship Id="rId20" Type="http://schemas.openxmlformats.org/officeDocument/2006/relationships/hyperlink" Target="http://www3.weforum.org/docs/WEF_TTCR_20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kemenpar.go.id/post/data-kunjungan-wisatawan-mancanegara-bulanan-tahun-2019" TargetMode="External"/><Relationship Id="rId10" Type="http://schemas.openxmlformats.org/officeDocument/2006/relationships/chart" Target="charts/chart2.xml"/><Relationship Id="rId19" Type="http://schemas.openxmlformats.org/officeDocument/2006/relationships/hyperlink" Target="https://www.weforum.org/reports/the-travel-tourism-competitiveness-report-2017"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kemenpar.go.id/post/data-kunjungan-wisatawan-mancanegara-bulanan-tahun-2018"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220756091862631E-2"/>
          <c:y val="2.8496820550492415E-2"/>
          <c:w val="0.49148190901953465"/>
          <c:h val="0.94726092911855408"/>
        </c:manualLayout>
      </c:layout>
      <c:doughnut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 in Microsoft Word]Sheet1'!$A$2:$A$10</c:f>
              <c:strCache>
                <c:ptCount val="9"/>
                <c:pt idx="0">
                  <c:v>Amerika Utara (3,62)</c:v>
                </c:pt>
                <c:pt idx="1">
                  <c:v>Amerika Selatan (3,69)</c:v>
                </c:pt>
                <c:pt idx="2">
                  <c:v>Eropa Timur &amp; Utara (3,68)</c:v>
                </c:pt>
                <c:pt idx="3">
                  <c:v>Eropa Barat (3,65)</c:v>
                </c:pt>
                <c:pt idx="4">
                  <c:v>Afrika (3,89)</c:v>
                </c:pt>
                <c:pt idx="5">
                  <c:v>Asia Tengah &amp; Timur (3,64)</c:v>
                </c:pt>
                <c:pt idx="6">
                  <c:v>Asia Pasifik (3,78)</c:v>
                </c:pt>
                <c:pt idx="7">
                  <c:v>Asia Tenggara (3,90)</c:v>
                </c:pt>
                <c:pt idx="8">
                  <c:v>Timur Tengah (3,94)</c:v>
                </c:pt>
              </c:strCache>
            </c:strRef>
          </c:cat>
          <c:val>
            <c:numRef>
              <c:f>'[Chart in Microsoft Word]Sheet1'!$B$2:$B$10</c:f>
              <c:numCache>
                <c:formatCode>General</c:formatCode>
                <c:ptCount val="9"/>
                <c:pt idx="0">
                  <c:v>3.62</c:v>
                </c:pt>
                <c:pt idx="1">
                  <c:v>3.69</c:v>
                </c:pt>
                <c:pt idx="2">
                  <c:v>3.68</c:v>
                </c:pt>
                <c:pt idx="3">
                  <c:v>3.65</c:v>
                </c:pt>
                <c:pt idx="4">
                  <c:v>3.89</c:v>
                </c:pt>
                <c:pt idx="5">
                  <c:v>3.64</c:v>
                </c:pt>
                <c:pt idx="6">
                  <c:v>3.78</c:v>
                </c:pt>
                <c:pt idx="7">
                  <c:v>3.9</c:v>
                </c:pt>
                <c:pt idx="8">
                  <c:v>3.94</c:v>
                </c:pt>
              </c:numCache>
            </c:numRef>
          </c:val>
          <c:extLst>
            <c:ext xmlns:c16="http://schemas.microsoft.com/office/drawing/2014/chart" uri="{C3380CC4-5D6E-409C-BE32-E72D297353CC}">
              <c16:uniqueId val="{00000000-AC3B-4E26-B1F5-65E623393B94}"/>
            </c:ext>
          </c:extLst>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57446320817614838"/>
          <c:y val="0"/>
          <c:w val="0.41041766885248671"/>
          <c:h val="1"/>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Tahun</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Sheet1!$A$10:$D$10</c:f>
              <c:numCache>
                <c:formatCode>General</c:formatCode>
                <c:ptCount val="4"/>
                <c:pt idx="0">
                  <c:v>2015</c:v>
                </c:pt>
                <c:pt idx="1">
                  <c:v>2016</c:v>
                </c:pt>
                <c:pt idx="2">
                  <c:v>2017</c:v>
                </c:pt>
                <c:pt idx="3">
                  <c:v>2018</c:v>
                </c:pt>
              </c:numCache>
            </c:numRef>
          </c:val>
          <c:extLst>
            <c:ext xmlns:c16="http://schemas.microsoft.com/office/drawing/2014/chart" uri="{C3380CC4-5D6E-409C-BE32-E72D297353CC}">
              <c16:uniqueId val="{00000000-21A2-4232-BC75-422BFE379CFB}"/>
            </c:ext>
          </c:extLst>
        </c:ser>
        <c:ser>
          <c:idx val="1"/>
          <c:order val="1"/>
          <c:tx>
            <c:v>Persentase</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Sheet1!$A$11:$D$11</c:f>
              <c:numCache>
                <c:formatCode>General</c:formatCode>
                <c:ptCount val="4"/>
                <c:pt idx="0">
                  <c:v>87.14</c:v>
                </c:pt>
                <c:pt idx="1">
                  <c:v>88</c:v>
                </c:pt>
                <c:pt idx="2">
                  <c:v>92.5</c:v>
                </c:pt>
                <c:pt idx="3">
                  <c:v>95</c:v>
                </c:pt>
              </c:numCache>
            </c:numRef>
          </c:val>
          <c:extLst>
            <c:ext xmlns:c16="http://schemas.microsoft.com/office/drawing/2014/chart" uri="{C3380CC4-5D6E-409C-BE32-E72D297353CC}">
              <c16:uniqueId val="{00000001-21A2-4232-BC75-422BFE379CFB}"/>
            </c:ext>
          </c:extLst>
        </c:ser>
        <c:dLbls>
          <c:showLegendKey val="0"/>
          <c:showVal val="1"/>
          <c:showCatName val="0"/>
          <c:showSerName val="0"/>
          <c:showPercent val="0"/>
          <c:showBubbleSize val="0"/>
        </c:dLbls>
        <c:gapWidth val="75"/>
        <c:overlap val="100"/>
        <c:axId val="64060032"/>
        <c:axId val="64078208"/>
      </c:barChart>
      <c:catAx>
        <c:axId val="64060032"/>
        <c:scaling>
          <c:orientation val="minMax"/>
        </c:scaling>
        <c:delete val="1"/>
        <c:axPos val="b"/>
        <c:majorTickMark val="none"/>
        <c:minorTickMark val="none"/>
        <c:tickLblPos val="nextTo"/>
        <c:crossAx val="64078208"/>
        <c:crosses val="autoZero"/>
        <c:auto val="1"/>
        <c:lblAlgn val="ctr"/>
        <c:lblOffset val="100"/>
        <c:noMultiLvlLbl val="0"/>
      </c:catAx>
      <c:valAx>
        <c:axId val="64078208"/>
        <c:scaling>
          <c:orientation val="minMax"/>
          <c:max val="2140"/>
          <c:min val="1960"/>
        </c:scaling>
        <c:delete val="1"/>
        <c:axPos val="l"/>
        <c:numFmt formatCode="General" sourceLinked="1"/>
        <c:majorTickMark val="none"/>
        <c:minorTickMark val="none"/>
        <c:tickLblPos val="nextTo"/>
        <c:crossAx val="64060032"/>
        <c:crosses val="autoZero"/>
        <c:crossBetween val="between"/>
        <c:majorUnit val="20"/>
        <c:minorUnit val="4"/>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228</TotalTime>
  <Pages>17</Pages>
  <Words>5975</Words>
  <Characters>34061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rendi prayuda</cp:lastModifiedBy>
  <cp:revision>104</cp:revision>
  <dcterms:created xsi:type="dcterms:W3CDTF">2020-02-01T15:08:00Z</dcterms:created>
  <dcterms:modified xsi:type="dcterms:W3CDTF">2020-06-09T13:38:00Z</dcterms:modified>
</cp:coreProperties>
</file>